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541" w:rsidRPr="00897DDC" w:rsidRDefault="0000547A" w:rsidP="00B90454">
      <w:pPr>
        <w:widowControl/>
        <w:jc w:val="left"/>
        <w:rPr>
          <w:rFonts w:ascii="宋体" w:eastAsia="宋体" w:hAnsi="宋体" w:cs="宋体"/>
          <w:color w:val="0070C0"/>
          <w:kern w:val="0"/>
          <w:sz w:val="24"/>
          <w:szCs w:val="24"/>
        </w:rPr>
      </w:pPr>
      <w:r w:rsidRPr="0035144B">
        <w:rPr>
          <w:rFonts w:asciiTheme="majorEastAsia" w:eastAsiaTheme="majorEastAsia" w:hAnsiTheme="majorEastAsia" w:cs="宋体"/>
          <w:b/>
          <w:bCs/>
          <w:kern w:val="0"/>
          <w:sz w:val="36"/>
        </w:rPr>
        <w:t>中文</w:t>
      </w:r>
      <w:r w:rsidRPr="0035144B">
        <w:rPr>
          <w:rFonts w:asciiTheme="majorEastAsia" w:eastAsiaTheme="majorEastAsia" w:hAnsiTheme="majorEastAsia" w:cs="宋体" w:hint="eastAsia"/>
          <w:b/>
          <w:bCs/>
          <w:kern w:val="0"/>
          <w:sz w:val="36"/>
        </w:rPr>
        <w:t>标题</w:t>
      </w:r>
      <w:r w:rsidRPr="0043200C">
        <w:rPr>
          <w:rFonts w:ascii="宋体" w:eastAsia="宋体" w:hAnsi="宋体" w:cs="宋体" w:hint="eastAsia"/>
          <w:bCs/>
          <w:color w:val="FF0000"/>
          <w:kern w:val="0"/>
          <w:szCs w:val="21"/>
        </w:rPr>
        <w:t>（简短鲜明，</w:t>
      </w:r>
      <w:r w:rsidR="00F73F67">
        <w:rPr>
          <w:rFonts w:ascii="宋体" w:eastAsia="宋体" w:hAnsi="宋体" w:cs="宋体" w:hint="eastAsia"/>
          <w:bCs/>
          <w:color w:val="FF0000"/>
          <w:kern w:val="0"/>
          <w:szCs w:val="21"/>
        </w:rPr>
        <w:t>少于20字，</w:t>
      </w:r>
      <w:r w:rsidRPr="0043200C">
        <w:rPr>
          <w:rFonts w:ascii="宋体" w:eastAsia="宋体" w:hAnsi="宋体" w:cs="宋体" w:hint="eastAsia"/>
          <w:bCs/>
          <w:color w:val="FF0000"/>
          <w:kern w:val="0"/>
          <w:szCs w:val="21"/>
        </w:rPr>
        <w:t>尽量不使用外文缩写词</w:t>
      </w:r>
      <w:r w:rsidR="0035144B">
        <w:rPr>
          <w:rFonts w:ascii="宋体" w:eastAsia="宋体" w:hAnsi="宋体" w:cs="宋体" w:hint="eastAsia"/>
          <w:bCs/>
          <w:color w:val="FF0000"/>
          <w:kern w:val="0"/>
          <w:szCs w:val="21"/>
        </w:rPr>
        <w:t>，</w:t>
      </w:r>
      <w:r w:rsidR="0035144B" w:rsidRPr="0035144B">
        <w:rPr>
          <w:rFonts w:ascii="宋体" w:eastAsia="宋体" w:hAnsi="宋体" w:cs="宋体" w:hint="eastAsia"/>
          <w:bCs/>
          <w:color w:val="00B050"/>
          <w:kern w:val="0"/>
          <w:szCs w:val="21"/>
        </w:rPr>
        <w:t>小二宋</w:t>
      </w:r>
      <w:r w:rsidR="0035144B">
        <w:rPr>
          <w:rFonts w:ascii="宋体" w:eastAsia="宋体" w:hAnsi="宋体" w:cs="宋体" w:hint="eastAsia"/>
          <w:bCs/>
          <w:color w:val="00B050"/>
          <w:kern w:val="0"/>
          <w:szCs w:val="21"/>
        </w:rPr>
        <w:t>体，标题</w:t>
      </w:r>
      <w:r w:rsidRPr="0043200C">
        <w:rPr>
          <w:rFonts w:ascii="宋体" w:eastAsia="宋体" w:hAnsi="宋体" w:cs="宋体" w:hint="eastAsia"/>
          <w:bCs/>
          <w:color w:val="FF0000"/>
          <w:kern w:val="0"/>
          <w:szCs w:val="21"/>
        </w:rPr>
        <w:t>）</w:t>
      </w:r>
    </w:p>
    <w:p w:rsidR="00A16498" w:rsidRPr="006264C3" w:rsidRDefault="00A16498" w:rsidP="00A16498">
      <w:pPr>
        <w:widowControl/>
        <w:spacing w:line="276" w:lineRule="auto"/>
        <w:jc w:val="center"/>
        <w:rPr>
          <w:rFonts w:ascii="Times New Roman" w:hAnsi="Times New Roman" w:cs="Times New Roman"/>
          <w:kern w:val="0"/>
          <w:szCs w:val="21"/>
        </w:rPr>
      </w:pPr>
      <w:r w:rsidRPr="006264C3">
        <w:rPr>
          <w:rFonts w:ascii="Times New Roman" w:hAnsi="Times New Roman" w:cs="Times New Roman"/>
          <w:szCs w:val="21"/>
        </w:rPr>
        <w:t>刘立人</w:t>
      </w:r>
      <w:r w:rsidR="003017E0">
        <w:rPr>
          <w:rStyle w:val="ab"/>
          <w:rFonts w:ascii="Times New Roman" w:hAnsi="Times New Roman" w:cs="Times New Roman"/>
          <w:szCs w:val="21"/>
        </w:rPr>
        <w:footnoteReference w:id="1"/>
      </w:r>
      <w:r w:rsidRPr="006264C3">
        <w:rPr>
          <w:rFonts w:ascii="Times New Roman" w:hAnsi="Times New Roman" w:cs="Times New Roman"/>
          <w:kern w:val="0"/>
          <w:szCs w:val="21"/>
        </w:rPr>
        <w:t xml:space="preserve">,  </w:t>
      </w:r>
      <w:r w:rsidRPr="006264C3">
        <w:rPr>
          <w:rFonts w:ascii="Times New Roman" w:hAnsi="Times New Roman" w:cs="Times New Roman"/>
          <w:kern w:val="0"/>
          <w:szCs w:val="21"/>
        </w:rPr>
        <w:t>作者</w:t>
      </w:r>
      <w:r w:rsidRPr="006264C3">
        <w:rPr>
          <w:rFonts w:ascii="Times New Roman" w:hAnsi="Times New Roman" w:cs="Times New Roman"/>
          <w:kern w:val="0"/>
          <w:szCs w:val="21"/>
          <w:vertAlign w:val="superscript"/>
        </w:rPr>
        <w:t>1,2</w:t>
      </w:r>
      <w:r w:rsidRPr="006264C3">
        <w:rPr>
          <w:rFonts w:ascii="Times New Roman" w:hAnsi="Times New Roman" w:cs="Times New Roman"/>
          <w:kern w:val="0"/>
          <w:szCs w:val="21"/>
        </w:rPr>
        <w:t xml:space="preserve">,  </w:t>
      </w:r>
      <w:r w:rsidRPr="006264C3">
        <w:rPr>
          <w:rFonts w:ascii="Times New Roman" w:hAnsi="Times New Roman" w:cs="Times New Roman"/>
          <w:kern w:val="0"/>
          <w:szCs w:val="21"/>
        </w:rPr>
        <w:t>作者</w:t>
      </w:r>
      <w:r w:rsidR="00D03B85">
        <w:rPr>
          <w:rFonts w:ascii="Times New Roman" w:hAnsi="Times New Roman" w:cs="Times New Roman"/>
          <w:kern w:val="0"/>
          <w:szCs w:val="21"/>
          <w:vertAlign w:val="superscript"/>
        </w:rPr>
        <w:t>2</w:t>
      </w:r>
      <w:r w:rsidRPr="006264C3">
        <w:rPr>
          <w:rFonts w:ascii="Times New Roman" w:hAnsi="Times New Roman" w:cs="Times New Roman"/>
          <w:kern w:val="0"/>
          <w:szCs w:val="21"/>
        </w:rPr>
        <w:t xml:space="preserve">,  </w:t>
      </w:r>
      <w:r w:rsidRPr="006264C3">
        <w:rPr>
          <w:rFonts w:ascii="Times New Roman" w:hAnsi="Times New Roman" w:cs="Times New Roman"/>
          <w:kern w:val="0"/>
          <w:szCs w:val="21"/>
        </w:rPr>
        <w:t>作者</w:t>
      </w:r>
      <w:r w:rsidR="00D03B85">
        <w:rPr>
          <w:rFonts w:ascii="Times New Roman" w:hAnsi="Times New Roman" w:cs="Times New Roman"/>
          <w:kern w:val="0"/>
          <w:szCs w:val="21"/>
          <w:vertAlign w:val="superscript"/>
        </w:rPr>
        <w:t>2</w:t>
      </w:r>
      <w:r w:rsidRPr="006264C3">
        <w:rPr>
          <w:rFonts w:ascii="Times New Roman" w:hAnsi="Times New Roman" w:cs="Times New Roman"/>
          <w:kern w:val="0"/>
          <w:szCs w:val="21"/>
          <w:vertAlign w:val="superscript"/>
        </w:rPr>
        <w:t>*</w:t>
      </w:r>
      <w:r w:rsidRPr="006264C3">
        <w:rPr>
          <w:rFonts w:ascii="Times New Roman" w:hAnsi="Times New Roman" w:cs="Times New Roman"/>
          <w:color w:val="FF0000"/>
          <w:kern w:val="0"/>
          <w:szCs w:val="21"/>
        </w:rPr>
        <w:t>（通信联系人右上标</w:t>
      </w:r>
      <w:r w:rsidRPr="006264C3">
        <w:rPr>
          <w:rFonts w:ascii="Times New Roman" w:hAnsi="Times New Roman" w:cs="Times New Roman"/>
          <w:color w:val="FF0000"/>
          <w:kern w:val="0"/>
          <w:szCs w:val="21"/>
        </w:rPr>
        <w:t>*</w:t>
      </w:r>
      <w:r w:rsidRPr="006264C3">
        <w:rPr>
          <w:rFonts w:ascii="Times New Roman" w:hAnsi="Times New Roman" w:cs="Times New Roman"/>
          <w:color w:val="FF0000"/>
          <w:kern w:val="0"/>
          <w:szCs w:val="21"/>
        </w:rPr>
        <w:t>，</w:t>
      </w:r>
      <w:r w:rsidRPr="006264C3">
        <w:rPr>
          <w:rFonts w:ascii="Times New Roman" w:hAnsi="Times New Roman" w:cs="Times New Roman"/>
          <w:color w:val="00B050"/>
          <w:kern w:val="0"/>
          <w:szCs w:val="21"/>
        </w:rPr>
        <w:t>五号仿宋</w:t>
      </w:r>
      <w:r w:rsidRPr="006264C3">
        <w:rPr>
          <w:rFonts w:ascii="Times New Roman" w:hAnsi="Times New Roman" w:cs="Times New Roman"/>
          <w:color w:val="FF0000"/>
          <w:kern w:val="0"/>
          <w:szCs w:val="21"/>
        </w:rPr>
        <w:t>）</w:t>
      </w:r>
    </w:p>
    <w:p w:rsidR="00A16498" w:rsidRPr="006264C3" w:rsidRDefault="00A16498" w:rsidP="008F485A">
      <w:pPr>
        <w:widowControl/>
        <w:spacing w:line="276" w:lineRule="auto"/>
        <w:jc w:val="center"/>
        <w:rPr>
          <w:rFonts w:ascii="Times New Roman" w:hAnsi="Times New Roman" w:cs="Times New Roman"/>
          <w:kern w:val="0"/>
          <w:szCs w:val="21"/>
        </w:rPr>
      </w:pPr>
      <w:r w:rsidRPr="006264C3">
        <w:rPr>
          <w:rFonts w:ascii="Times New Roman" w:hAnsi="Times New Roman" w:cs="Times New Roman"/>
          <w:kern w:val="0"/>
          <w:szCs w:val="21"/>
        </w:rPr>
        <w:t> </w:t>
      </w:r>
      <w:r w:rsidRPr="006264C3">
        <w:rPr>
          <w:rFonts w:ascii="Times New Roman" w:hAnsi="Times New Roman" w:cs="Times New Roman"/>
          <w:kern w:val="0"/>
          <w:szCs w:val="21"/>
          <w:vertAlign w:val="superscript"/>
        </w:rPr>
        <w:t>1</w:t>
      </w:r>
      <w:r w:rsidR="008F485A" w:rsidRPr="008F485A">
        <w:rPr>
          <w:rFonts w:ascii="Times New Roman" w:hAnsi="Times New Roman" w:cs="Times New Roman" w:hint="eastAsia"/>
          <w:kern w:val="0"/>
          <w:szCs w:val="21"/>
        </w:rPr>
        <w:t>中国科学院上海光学精密机械研究所空间激光传输与探测技术重点实验室</w:t>
      </w:r>
      <w:r w:rsidR="00D5686E">
        <w:rPr>
          <w:rFonts w:ascii="Times New Roman" w:hAnsi="Times New Roman" w:cs="Times New Roman" w:hint="eastAsia"/>
          <w:kern w:val="0"/>
          <w:szCs w:val="21"/>
        </w:rPr>
        <w:t>，上海</w:t>
      </w:r>
      <w:r w:rsidR="00D5686E">
        <w:rPr>
          <w:rFonts w:ascii="Times New Roman" w:hAnsi="Times New Roman" w:cs="Times New Roman" w:hint="eastAsia"/>
          <w:kern w:val="0"/>
          <w:szCs w:val="21"/>
        </w:rPr>
        <w:t xml:space="preserve"> </w:t>
      </w:r>
      <w:r w:rsidR="00D5686E">
        <w:rPr>
          <w:rFonts w:ascii="Times New Roman" w:hAnsi="Times New Roman" w:cs="Times New Roman"/>
          <w:kern w:val="0"/>
          <w:szCs w:val="21"/>
        </w:rPr>
        <w:t>201800</w:t>
      </w:r>
      <w:r w:rsidRPr="006264C3">
        <w:rPr>
          <w:rFonts w:ascii="Times New Roman" w:hAnsi="Times New Roman" w:cs="Times New Roman" w:hint="eastAsia"/>
          <w:kern w:val="0"/>
          <w:szCs w:val="21"/>
        </w:rPr>
        <w:t>；</w:t>
      </w:r>
    </w:p>
    <w:p w:rsidR="00A16498" w:rsidRPr="006264C3" w:rsidRDefault="008F485A" w:rsidP="00A16498">
      <w:pPr>
        <w:widowControl/>
        <w:spacing w:line="276" w:lineRule="auto"/>
        <w:jc w:val="center"/>
        <w:rPr>
          <w:rFonts w:ascii="Times New Roman" w:hAnsi="Times New Roman" w:cs="Times New Roman"/>
          <w:kern w:val="0"/>
          <w:szCs w:val="21"/>
        </w:rPr>
      </w:pPr>
      <w:r>
        <w:rPr>
          <w:rFonts w:ascii="Times New Roman" w:hAnsi="Times New Roman" w:cs="Times New Roman"/>
          <w:kern w:val="0"/>
          <w:szCs w:val="21"/>
          <w:vertAlign w:val="superscript"/>
        </w:rPr>
        <w:t>2</w:t>
      </w:r>
      <w:r w:rsidR="00D5686E">
        <w:rPr>
          <w:rFonts w:ascii="Times New Roman" w:hAnsi="Times New Roman" w:cs="Times New Roman" w:hint="eastAsia"/>
          <w:kern w:val="0"/>
          <w:szCs w:val="21"/>
        </w:rPr>
        <w:t>浙江大学光电工程学院</w:t>
      </w:r>
      <w:r w:rsidR="00A16498" w:rsidRPr="006264C3">
        <w:rPr>
          <w:rFonts w:ascii="Times New Roman" w:hAnsi="Times New Roman" w:cs="Times New Roman"/>
          <w:kern w:val="0"/>
          <w:szCs w:val="21"/>
        </w:rPr>
        <w:t>，</w:t>
      </w:r>
      <w:r w:rsidR="00D5686E">
        <w:rPr>
          <w:rFonts w:ascii="Times New Roman" w:hAnsi="Times New Roman" w:cs="Times New Roman" w:hint="eastAsia"/>
          <w:kern w:val="0"/>
          <w:szCs w:val="21"/>
        </w:rPr>
        <w:t>浙江</w:t>
      </w:r>
      <w:r w:rsidR="00A16498" w:rsidRPr="006264C3">
        <w:rPr>
          <w:rFonts w:ascii="Times New Roman" w:hAnsi="Times New Roman" w:cs="Times New Roman"/>
          <w:kern w:val="0"/>
          <w:szCs w:val="21"/>
        </w:rPr>
        <w:t xml:space="preserve"> </w:t>
      </w:r>
      <w:r w:rsidR="00D5686E">
        <w:rPr>
          <w:rFonts w:ascii="Times New Roman" w:hAnsi="Times New Roman" w:cs="Times New Roman" w:hint="eastAsia"/>
          <w:kern w:val="0"/>
          <w:szCs w:val="21"/>
        </w:rPr>
        <w:t>杭州</w:t>
      </w:r>
      <w:r w:rsidR="00A16498" w:rsidRPr="006264C3">
        <w:rPr>
          <w:rFonts w:ascii="Times New Roman" w:hAnsi="Times New Roman" w:cs="Times New Roman"/>
          <w:kern w:val="0"/>
          <w:szCs w:val="21"/>
        </w:rPr>
        <w:t xml:space="preserve"> </w:t>
      </w:r>
      <w:r w:rsidR="00D5686E">
        <w:rPr>
          <w:rFonts w:ascii="Times New Roman" w:hAnsi="Times New Roman" w:cs="Times New Roman"/>
          <w:kern w:val="0"/>
          <w:szCs w:val="21"/>
        </w:rPr>
        <w:t>310027</w:t>
      </w:r>
    </w:p>
    <w:p w:rsidR="00926109" w:rsidRPr="00A16498" w:rsidRDefault="00926109" w:rsidP="004107D8">
      <w:pPr>
        <w:widowControl/>
        <w:rPr>
          <w:rFonts w:ascii="宋体" w:eastAsia="宋体" w:hAnsi="宋体" w:cs="宋体"/>
          <w:color w:val="FF0000"/>
          <w:kern w:val="0"/>
          <w:szCs w:val="21"/>
        </w:rPr>
      </w:pPr>
    </w:p>
    <w:p w:rsidR="00CA0541" w:rsidRPr="008F485A" w:rsidRDefault="00CA0541" w:rsidP="00CA0541">
      <w:pPr>
        <w:widowControl/>
        <w:jc w:val="left"/>
        <w:rPr>
          <w:rFonts w:ascii="宋体" w:eastAsia="宋体" w:hAnsi="宋体" w:cs="宋体"/>
          <w:b/>
          <w:color w:val="0070C0"/>
          <w:kern w:val="0"/>
          <w:szCs w:val="21"/>
        </w:rPr>
      </w:pPr>
      <w:r w:rsidRPr="008F485A">
        <w:rPr>
          <w:rFonts w:ascii="黑体" w:eastAsia="黑体" w:hAnsi="黑体" w:cs="宋体"/>
          <w:b/>
          <w:bCs/>
          <w:kern w:val="0"/>
          <w:szCs w:val="21"/>
        </w:rPr>
        <w:t>摘</w:t>
      </w:r>
      <w:r w:rsidR="00D5686E" w:rsidRPr="008F485A">
        <w:rPr>
          <w:rFonts w:ascii="黑体" w:eastAsia="黑体" w:hAnsi="黑体" w:cs="宋体" w:hint="eastAsia"/>
          <w:b/>
          <w:bCs/>
          <w:kern w:val="0"/>
          <w:szCs w:val="21"/>
        </w:rPr>
        <w:t xml:space="preserve"> </w:t>
      </w:r>
      <w:r w:rsidRPr="008F485A">
        <w:rPr>
          <w:rFonts w:ascii="黑体" w:eastAsia="黑体" w:hAnsi="黑体" w:cs="宋体"/>
          <w:b/>
          <w:bCs/>
          <w:kern w:val="0"/>
          <w:szCs w:val="21"/>
        </w:rPr>
        <w:t>要</w:t>
      </w:r>
      <w:r w:rsidRPr="008F485A">
        <w:rPr>
          <w:rFonts w:ascii="宋体" w:eastAsia="宋体" w:hAnsi="宋体" w:cs="宋体"/>
          <w:kern w:val="0"/>
          <w:szCs w:val="21"/>
        </w:rPr>
        <w:t> </w:t>
      </w:r>
      <w:r w:rsidR="003720EF" w:rsidRPr="008F485A">
        <w:rPr>
          <w:rFonts w:ascii="宋体" w:eastAsia="宋体" w:hAnsi="宋体" w:cs="宋体" w:hint="eastAsia"/>
          <w:kern w:val="0"/>
          <w:szCs w:val="21"/>
        </w:rPr>
        <w:t>中文摘要</w:t>
      </w:r>
      <w:r w:rsidR="003720EF" w:rsidRPr="008F485A">
        <w:rPr>
          <w:rFonts w:ascii="宋体" w:eastAsia="宋体" w:hAnsi="宋体" w:cs="宋体" w:hint="eastAsia"/>
          <w:color w:val="FF0000"/>
          <w:kern w:val="0"/>
          <w:szCs w:val="21"/>
        </w:rPr>
        <w:t>（</w:t>
      </w:r>
      <w:r w:rsidRPr="008F485A">
        <w:rPr>
          <w:rFonts w:ascii="宋体" w:eastAsia="宋体" w:hAnsi="宋体" w:cs="宋体"/>
          <w:color w:val="FF0000"/>
          <w:kern w:val="0"/>
          <w:szCs w:val="21"/>
        </w:rPr>
        <w:t>摘要内容</w:t>
      </w:r>
      <w:r w:rsidR="00F73F67" w:rsidRPr="008F485A">
        <w:rPr>
          <w:rFonts w:ascii="宋体" w:eastAsia="宋体" w:hAnsi="宋体" w:cs="宋体" w:hint="eastAsia"/>
          <w:color w:val="FF0000"/>
          <w:kern w:val="0"/>
          <w:szCs w:val="21"/>
        </w:rPr>
        <w:t>。</w:t>
      </w:r>
      <w:r w:rsidRPr="008F485A">
        <w:rPr>
          <w:rFonts w:ascii="宋体" w:eastAsia="宋体" w:hAnsi="宋体" w:cs="宋体"/>
          <w:color w:val="FF0000"/>
          <w:kern w:val="0"/>
          <w:szCs w:val="21"/>
        </w:rPr>
        <w:t>摘要应重点包括4个要素，即研究目的、方法、结果和结论。</w:t>
      </w:r>
      <w:r w:rsidR="00563937" w:rsidRPr="008F485A">
        <w:rPr>
          <w:rFonts w:ascii="宋体" w:eastAsia="宋体" w:hAnsi="宋体" w:cs="宋体"/>
          <w:color w:val="FF0000"/>
          <w:kern w:val="0"/>
          <w:szCs w:val="21"/>
        </w:rPr>
        <w:t>以</w:t>
      </w:r>
      <w:r w:rsidR="00563937" w:rsidRPr="00FC1900">
        <w:rPr>
          <w:rFonts w:ascii="宋体" w:eastAsia="宋体" w:hAnsi="宋体" w:cs="宋体"/>
          <w:color w:val="FF0000"/>
          <w:kern w:val="0"/>
          <w:szCs w:val="21"/>
          <w:highlight w:val="cyan"/>
        </w:rPr>
        <w:t>300</w:t>
      </w:r>
      <w:r w:rsidR="00563937" w:rsidRPr="008F485A">
        <w:rPr>
          <w:rFonts w:ascii="宋体" w:eastAsia="宋体" w:hAnsi="宋体" w:cs="宋体"/>
          <w:color w:val="FF0000"/>
          <w:kern w:val="0"/>
          <w:szCs w:val="21"/>
        </w:rPr>
        <w:t>字左右为宜</w:t>
      </w:r>
      <w:r w:rsidR="00563937" w:rsidRPr="008F485A">
        <w:rPr>
          <w:rFonts w:ascii="宋体" w:eastAsia="宋体" w:hAnsi="宋体" w:cs="宋体" w:hint="eastAsia"/>
          <w:color w:val="FF0000"/>
          <w:kern w:val="0"/>
          <w:szCs w:val="21"/>
        </w:rPr>
        <w:t>。</w:t>
      </w:r>
      <w:r w:rsidR="00AC5AA6" w:rsidRPr="00E67138">
        <w:rPr>
          <w:rFonts w:ascii="宋体" w:eastAsia="宋体" w:hAnsi="宋体" w:cs="宋体"/>
          <w:color w:val="FF0000"/>
          <w:kern w:val="0"/>
          <w:szCs w:val="21"/>
          <w:highlight w:val="cyan"/>
        </w:rPr>
        <w:t>不得简单重复</w:t>
      </w:r>
      <w:r w:rsidR="00AC5AA6" w:rsidRPr="00563937">
        <w:rPr>
          <w:rFonts w:ascii="宋体" w:eastAsia="宋体" w:hAnsi="宋体" w:cs="宋体"/>
          <w:color w:val="FF0000"/>
          <w:kern w:val="0"/>
          <w:szCs w:val="21"/>
        </w:rPr>
        <w:t>题名、引言、结论中已有的信息</w:t>
      </w:r>
      <w:r w:rsidRPr="008F485A">
        <w:rPr>
          <w:rFonts w:ascii="宋体" w:eastAsia="宋体" w:hAnsi="宋体" w:cs="宋体"/>
          <w:color w:val="FF0000"/>
          <w:kern w:val="0"/>
          <w:szCs w:val="21"/>
        </w:rPr>
        <w:t>；</w:t>
      </w:r>
      <w:r w:rsidR="00563937" w:rsidRPr="00FC1900">
        <w:rPr>
          <w:rFonts w:ascii="宋体" w:eastAsia="宋体" w:hAnsi="宋体" w:cs="宋体"/>
          <w:color w:val="FF0000"/>
          <w:kern w:val="0"/>
          <w:szCs w:val="21"/>
          <w:highlight w:val="cyan"/>
        </w:rPr>
        <w:t>不宜有大量关于研究背景的描述</w:t>
      </w:r>
      <w:r w:rsidR="00563937" w:rsidRPr="00563937">
        <w:rPr>
          <w:rFonts w:ascii="宋体" w:eastAsia="宋体" w:hAnsi="宋体" w:cs="宋体"/>
          <w:color w:val="FF0000"/>
          <w:kern w:val="0"/>
          <w:szCs w:val="21"/>
        </w:rPr>
        <w:t>，应避免出现主观性极强的描述</w:t>
      </w:r>
      <w:r w:rsidR="00563937" w:rsidRPr="00563937">
        <w:rPr>
          <w:rFonts w:ascii="宋体" w:eastAsia="宋体" w:hAnsi="宋体" w:cs="宋体" w:hint="eastAsia"/>
          <w:color w:val="FF0000"/>
          <w:kern w:val="0"/>
          <w:szCs w:val="21"/>
        </w:rPr>
        <w:t>；</w:t>
      </w:r>
      <w:proofErr w:type="gramStart"/>
      <w:r w:rsidRPr="008F485A">
        <w:rPr>
          <w:rFonts w:ascii="宋体" w:eastAsia="宋体" w:hAnsi="宋体" w:cs="宋体"/>
          <w:color w:val="FF0000"/>
          <w:kern w:val="0"/>
          <w:szCs w:val="21"/>
        </w:rPr>
        <w:t>不</w:t>
      </w:r>
      <w:r w:rsidR="00FC1900">
        <w:rPr>
          <w:rFonts w:ascii="宋体" w:eastAsia="宋体" w:hAnsi="宋体" w:cs="宋体" w:hint="eastAsia"/>
          <w:color w:val="FF0000"/>
          <w:kern w:val="0"/>
          <w:szCs w:val="21"/>
        </w:rPr>
        <w:t>得</w:t>
      </w:r>
      <w:r w:rsidRPr="008F485A">
        <w:rPr>
          <w:rFonts w:ascii="宋体" w:eastAsia="宋体" w:hAnsi="宋体" w:cs="宋体"/>
          <w:color w:val="FF0000"/>
          <w:kern w:val="0"/>
          <w:szCs w:val="21"/>
        </w:rPr>
        <w:t>用非</w:t>
      </w:r>
      <w:proofErr w:type="gramEnd"/>
      <w:r w:rsidRPr="008F485A">
        <w:rPr>
          <w:rFonts w:ascii="宋体" w:eastAsia="宋体" w:hAnsi="宋体" w:cs="宋体"/>
          <w:color w:val="FF0000"/>
          <w:kern w:val="0"/>
          <w:szCs w:val="21"/>
        </w:rPr>
        <w:t>公知公用的符号和术语，不</w:t>
      </w:r>
      <w:r w:rsidR="00FC1900">
        <w:rPr>
          <w:rFonts w:ascii="宋体" w:eastAsia="宋体" w:hAnsi="宋体" w:cs="宋体" w:hint="eastAsia"/>
          <w:color w:val="FF0000"/>
          <w:kern w:val="0"/>
          <w:szCs w:val="21"/>
        </w:rPr>
        <w:t>能</w:t>
      </w:r>
      <w:r w:rsidRPr="008F485A">
        <w:rPr>
          <w:rFonts w:ascii="宋体" w:eastAsia="宋体" w:hAnsi="宋体" w:cs="宋体"/>
          <w:color w:val="FF0000"/>
          <w:kern w:val="0"/>
          <w:szCs w:val="21"/>
        </w:rPr>
        <w:t>用引文；缩略语、略称、代号在首次出现时必须加以说明；</w:t>
      </w:r>
      <w:r w:rsidRPr="00FC1900">
        <w:rPr>
          <w:rFonts w:ascii="宋体" w:eastAsia="宋体" w:hAnsi="宋体" w:cs="宋体"/>
          <w:color w:val="FF0000"/>
          <w:kern w:val="0"/>
          <w:szCs w:val="21"/>
          <w:highlight w:val="cyan"/>
        </w:rPr>
        <w:t>不用图、表、</w:t>
      </w:r>
      <w:r w:rsidR="00897DDC" w:rsidRPr="00FC1900">
        <w:rPr>
          <w:rFonts w:ascii="宋体" w:eastAsia="宋体" w:hAnsi="宋体" w:cs="宋体" w:hint="eastAsia"/>
          <w:color w:val="FF0000"/>
          <w:kern w:val="0"/>
          <w:szCs w:val="21"/>
          <w:highlight w:val="cyan"/>
        </w:rPr>
        <w:t>公式、</w:t>
      </w:r>
      <w:r w:rsidRPr="00FC1900">
        <w:rPr>
          <w:rFonts w:ascii="宋体" w:eastAsia="宋体" w:hAnsi="宋体" w:cs="宋体"/>
          <w:color w:val="FF0000"/>
          <w:kern w:val="0"/>
          <w:szCs w:val="21"/>
          <w:highlight w:val="cyan"/>
        </w:rPr>
        <w:t>化学结构</w:t>
      </w:r>
      <w:r w:rsidRPr="008F485A">
        <w:rPr>
          <w:rFonts w:ascii="宋体" w:eastAsia="宋体" w:hAnsi="宋体" w:cs="宋体"/>
          <w:color w:val="FF0000"/>
          <w:kern w:val="0"/>
          <w:szCs w:val="21"/>
        </w:rPr>
        <w:t>。</w:t>
      </w:r>
      <w:r w:rsidR="0035144B" w:rsidRPr="008F485A">
        <w:rPr>
          <w:rFonts w:ascii="宋体" w:eastAsia="宋体" w:hAnsi="宋体" w:cs="宋体" w:hint="eastAsia"/>
          <w:color w:val="00B050"/>
          <w:kern w:val="0"/>
          <w:szCs w:val="21"/>
        </w:rPr>
        <w:t>小五宋体，正文</w:t>
      </w:r>
      <w:r w:rsidRPr="008F485A">
        <w:rPr>
          <w:rFonts w:ascii="宋体" w:eastAsia="宋体" w:hAnsi="宋体" w:cs="宋体"/>
          <w:color w:val="FF0000"/>
          <w:kern w:val="0"/>
          <w:szCs w:val="21"/>
        </w:rPr>
        <w:t>)</w:t>
      </w:r>
    </w:p>
    <w:p w:rsidR="00CA0541" w:rsidRPr="008F485A" w:rsidRDefault="00CA0541" w:rsidP="00CA0541">
      <w:pPr>
        <w:widowControl/>
        <w:jc w:val="left"/>
        <w:rPr>
          <w:rFonts w:ascii="宋体" w:eastAsia="宋体" w:hAnsi="宋体" w:cs="宋体"/>
          <w:kern w:val="0"/>
          <w:szCs w:val="21"/>
        </w:rPr>
      </w:pPr>
      <w:r w:rsidRPr="008F485A">
        <w:rPr>
          <w:rFonts w:ascii="黑体" w:eastAsia="黑体" w:hAnsi="黑体" w:cs="宋体"/>
          <w:b/>
          <w:bCs/>
          <w:kern w:val="0"/>
          <w:szCs w:val="21"/>
        </w:rPr>
        <w:t>关键词</w:t>
      </w:r>
      <w:r w:rsidRPr="008F485A">
        <w:rPr>
          <w:rFonts w:ascii="宋体" w:eastAsia="宋体" w:hAnsi="宋体" w:cs="宋体"/>
          <w:kern w:val="0"/>
          <w:szCs w:val="21"/>
        </w:rPr>
        <w:t xml:space="preserve"> 关键词1；关键词2；关键词3；关键词4 </w:t>
      </w:r>
      <w:r w:rsidRPr="008F485A">
        <w:rPr>
          <w:rFonts w:ascii="宋体" w:eastAsia="宋体" w:hAnsi="宋体" w:cs="宋体"/>
          <w:bCs/>
          <w:color w:val="FF0000"/>
          <w:kern w:val="0"/>
          <w:szCs w:val="21"/>
        </w:rPr>
        <w:t>(4～6个</w:t>
      </w:r>
      <w:r w:rsidR="0035144B" w:rsidRPr="008F485A">
        <w:rPr>
          <w:rFonts w:ascii="宋体" w:eastAsia="宋体" w:hAnsi="宋体" w:cs="宋体" w:hint="eastAsia"/>
          <w:bCs/>
          <w:color w:val="FF0000"/>
          <w:kern w:val="0"/>
          <w:szCs w:val="21"/>
        </w:rPr>
        <w:t>，</w:t>
      </w:r>
      <w:r w:rsidR="00535DAA" w:rsidRPr="008F485A">
        <w:rPr>
          <w:rFonts w:ascii="宋体" w:eastAsia="宋体" w:hAnsi="宋体" w:cs="宋体" w:hint="eastAsia"/>
          <w:bCs/>
          <w:color w:val="FF0000"/>
          <w:kern w:val="0"/>
          <w:szCs w:val="21"/>
        </w:rPr>
        <w:t>第一关键词与第一OCIS码对应。</w:t>
      </w:r>
      <w:r w:rsidR="0035144B" w:rsidRPr="008F485A">
        <w:rPr>
          <w:rFonts w:ascii="宋体" w:eastAsia="宋体" w:hAnsi="宋体" w:cs="宋体" w:hint="eastAsia"/>
          <w:color w:val="00B050"/>
          <w:kern w:val="0"/>
          <w:szCs w:val="21"/>
        </w:rPr>
        <w:t>小五宋体，正文</w:t>
      </w:r>
      <w:r w:rsidRPr="008F485A">
        <w:rPr>
          <w:rFonts w:ascii="宋体" w:eastAsia="宋体" w:hAnsi="宋体" w:cs="宋体"/>
          <w:color w:val="FF0000"/>
          <w:kern w:val="0"/>
          <w:szCs w:val="21"/>
        </w:rPr>
        <w:t>）</w:t>
      </w:r>
    </w:p>
    <w:p w:rsidR="00CA0541" w:rsidRPr="008F485A" w:rsidRDefault="00CA0541" w:rsidP="00CA0541">
      <w:pPr>
        <w:widowControl/>
        <w:jc w:val="left"/>
        <w:rPr>
          <w:rFonts w:ascii="宋体" w:eastAsia="宋体" w:hAnsi="宋体" w:cs="宋体"/>
          <w:kern w:val="0"/>
          <w:szCs w:val="21"/>
        </w:rPr>
      </w:pPr>
      <w:r w:rsidRPr="008F485A">
        <w:rPr>
          <w:rFonts w:ascii="黑体" w:eastAsia="黑体" w:hAnsi="黑体" w:cs="宋体"/>
          <w:b/>
          <w:bCs/>
          <w:kern w:val="0"/>
          <w:szCs w:val="21"/>
        </w:rPr>
        <w:t>中图分类号</w:t>
      </w:r>
      <w:r w:rsidRPr="008F485A">
        <w:rPr>
          <w:rFonts w:ascii="宋体" w:eastAsia="宋体" w:hAnsi="宋体" w:cs="宋体"/>
          <w:kern w:val="0"/>
          <w:szCs w:val="21"/>
        </w:rPr>
        <w:t>O436</w:t>
      </w:r>
      <w:r w:rsidRPr="008F485A">
        <w:rPr>
          <w:rFonts w:ascii="宋体" w:eastAsia="宋体" w:hAnsi="宋体" w:cs="宋体"/>
          <w:b/>
          <w:bCs/>
          <w:kern w:val="0"/>
          <w:szCs w:val="21"/>
        </w:rPr>
        <w:t>   </w:t>
      </w:r>
      <w:r w:rsidRPr="008F485A">
        <w:rPr>
          <w:rFonts w:ascii="黑体" w:eastAsia="黑体" w:hAnsi="黑体" w:cs="宋体"/>
          <w:b/>
          <w:bCs/>
          <w:kern w:val="0"/>
          <w:szCs w:val="21"/>
        </w:rPr>
        <w:t>文献标识码</w:t>
      </w:r>
      <w:r w:rsidRPr="008F485A">
        <w:rPr>
          <w:rFonts w:ascii="宋体" w:eastAsia="宋体" w:hAnsi="宋体" w:cs="宋体"/>
          <w:bCs/>
          <w:kern w:val="0"/>
          <w:szCs w:val="21"/>
        </w:rPr>
        <w:t>A</w:t>
      </w:r>
    </w:p>
    <w:p w:rsidR="00CA0541" w:rsidRPr="00595F9B" w:rsidRDefault="00B639DB" w:rsidP="00CA0541">
      <w:pPr>
        <w:widowControl/>
        <w:jc w:val="left"/>
        <w:rPr>
          <w:rFonts w:ascii="宋体" w:eastAsia="宋体" w:hAnsi="宋体" w:cs="宋体"/>
          <w:color w:val="FF0000"/>
          <w:kern w:val="0"/>
          <w:szCs w:val="21"/>
        </w:rPr>
      </w:pPr>
      <w:r w:rsidRPr="00595F9B">
        <w:rPr>
          <w:rFonts w:ascii="宋体" w:eastAsia="宋体" w:hAnsi="宋体" w:cs="宋体" w:hint="eastAsia"/>
          <w:color w:val="FF0000"/>
          <w:kern w:val="0"/>
          <w:szCs w:val="21"/>
        </w:rPr>
        <w:t>（中图分类号查看</w:t>
      </w:r>
      <w:r w:rsidR="008F485A">
        <w:rPr>
          <w:rFonts w:ascii="宋体" w:eastAsia="宋体" w:hAnsi="宋体" w:cs="宋体" w:hint="eastAsia"/>
          <w:color w:val="FF0000"/>
          <w:kern w:val="0"/>
          <w:szCs w:val="21"/>
        </w:rPr>
        <w:t>网址：</w:t>
      </w:r>
      <w:hyperlink r:id="rId16" w:history="1">
        <w:r w:rsidR="008F485A" w:rsidRPr="00CE3270">
          <w:rPr>
            <w:rStyle w:val="af"/>
            <w:rFonts w:ascii="宋体" w:eastAsia="宋体" w:hAnsi="宋体" w:cs="宋体"/>
            <w:kern w:val="0"/>
          </w:rPr>
          <w:t>http://www.opticsjournal.net/Columns/Submit.htm?action=post&amp;oid=PT1005180000058DaG&amp;dn=1</w:t>
        </w:r>
      </w:hyperlink>
      <w:r w:rsidRPr="00595F9B">
        <w:rPr>
          <w:rFonts w:ascii="宋体" w:eastAsia="宋体" w:hAnsi="宋体" w:cs="宋体" w:hint="eastAsia"/>
          <w:color w:val="FF0000"/>
          <w:kern w:val="0"/>
          <w:szCs w:val="21"/>
        </w:rPr>
        <w:t>）</w:t>
      </w:r>
    </w:p>
    <w:p w:rsidR="00BC63D8" w:rsidRPr="00A16498" w:rsidRDefault="00CA0541" w:rsidP="00B90454">
      <w:pPr>
        <w:widowControl/>
        <w:jc w:val="left"/>
        <w:rPr>
          <w:rFonts w:ascii="Times New Roman" w:eastAsia="宋体" w:hAnsi="Times New Roman" w:cs="Times New Roman"/>
          <w:color w:val="0070C0"/>
          <w:kern w:val="0"/>
          <w:szCs w:val="21"/>
        </w:rPr>
      </w:pPr>
      <w:r w:rsidRPr="00CA0541">
        <w:rPr>
          <w:rFonts w:ascii="宋体" w:eastAsia="宋体" w:hAnsi="宋体" w:cs="宋体"/>
          <w:b/>
          <w:bCs/>
          <w:kern w:val="0"/>
          <w:sz w:val="24"/>
          <w:szCs w:val="24"/>
        </w:rPr>
        <w:t>                             </w:t>
      </w:r>
      <w:r w:rsidR="00B90454">
        <w:rPr>
          <w:rFonts w:ascii="宋体" w:eastAsia="宋体" w:hAnsi="宋体" w:cs="宋体"/>
          <w:b/>
          <w:bCs/>
          <w:kern w:val="0"/>
          <w:sz w:val="24"/>
          <w:szCs w:val="24"/>
        </w:rPr>
        <w:t>        </w:t>
      </w:r>
      <w:r w:rsidR="00652A1C" w:rsidRPr="00A16498">
        <w:rPr>
          <w:rFonts w:ascii="Times New Roman" w:eastAsia="黑体" w:hAnsi="Times New Roman" w:cs="Times New Roman"/>
          <w:kern w:val="0"/>
          <w:sz w:val="28"/>
          <w:szCs w:val="28"/>
        </w:rPr>
        <w:t>Title in English</w:t>
      </w:r>
      <w:r w:rsidR="00652A1C" w:rsidRPr="00A16498">
        <w:rPr>
          <w:rFonts w:ascii="Times New Roman" w:eastAsia="宋体" w:hAnsi="Times New Roman" w:cs="Times New Roman"/>
          <w:color w:val="FF0000"/>
          <w:kern w:val="0"/>
          <w:szCs w:val="21"/>
        </w:rPr>
        <w:t>(</w:t>
      </w:r>
      <w:r w:rsidR="00652A1C" w:rsidRPr="00A16498">
        <w:rPr>
          <w:rFonts w:ascii="Times New Roman" w:eastAsia="宋体" w:hAnsi="Times New Roman" w:cs="Times New Roman"/>
          <w:color w:val="FF0000"/>
          <w:kern w:val="0"/>
          <w:szCs w:val="21"/>
        </w:rPr>
        <w:t>与中文题</w:t>
      </w:r>
      <w:r w:rsidR="00244CE7" w:rsidRPr="00A16498">
        <w:rPr>
          <w:rFonts w:ascii="Times New Roman" w:eastAsia="宋体" w:hAnsi="Times New Roman" w:cs="Times New Roman"/>
          <w:color w:val="FF0000"/>
          <w:kern w:val="0"/>
          <w:szCs w:val="21"/>
        </w:rPr>
        <w:t>目</w:t>
      </w:r>
      <w:r w:rsidR="00652A1C" w:rsidRPr="00A16498">
        <w:rPr>
          <w:rFonts w:ascii="Times New Roman" w:eastAsia="宋体" w:hAnsi="Times New Roman" w:cs="Times New Roman"/>
          <w:color w:val="FF0000"/>
          <w:kern w:val="0"/>
          <w:szCs w:val="21"/>
        </w:rPr>
        <w:t>含义一致</w:t>
      </w:r>
      <w:r w:rsidR="0035144B" w:rsidRPr="00A16498">
        <w:rPr>
          <w:rFonts w:ascii="Times New Roman" w:eastAsia="宋体" w:hAnsi="Times New Roman" w:cs="Times New Roman"/>
          <w:color w:val="FF0000"/>
          <w:kern w:val="0"/>
          <w:szCs w:val="21"/>
        </w:rPr>
        <w:t>，</w:t>
      </w:r>
      <w:r w:rsidR="00F73F67" w:rsidRPr="00A16498">
        <w:rPr>
          <w:rFonts w:ascii="Times New Roman" w:eastAsia="宋体" w:hAnsi="Times New Roman" w:cs="Times New Roman"/>
          <w:color w:val="FF0000"/>
          <w:kern w:val="0"/>
          <w:szCs w:val="21"/>
        </w:rPr>
        <w:t>尽量不用缩写，</w:t>
      </w:r>
      <w:r w:rsidR="0035144B" w:rsidRPr="00A16498">
        <w:rPr>
          <w:rFonts w:ascii="Times New Roman" w:eastAsia="宋体" w:hAnsi="Times New Roman" w:cs="Times New Roman"/>
          <w:color w:val="00B050"/>
          <w:kern w:val="0"/>
          <w:szCs w:val="21"/>
        </w:rPr>
        <w:t>四号黑体</w:t>
      </w:r>
      <w:r w:rsidR="00652A1C" w:rsidRPr="00A16498">
        <w:rPr>
          <w:rFonts w:ascii="Times New Roman" w:eastAsia="宋体" w:hAnsi="Times New Roman" w:cs="Times New Roman"/>
          <w:color w:val="FF0000"/>
          <w:kern w:val="0"/>
          <w:szCs w:val="21"/>
        </w:rPr>
        <w:t>)</w:t>
      </w:r>
    </w:p>
    <w:p w:rsidR="00A16498" w:rsidRPr="00A16498" w:rsidRDefault="00A16498" w:rsidP="00A16498">
      <w:pPr>
        <w:widowControl/>
        <w:spacing w:beforeLines="50" w:before="156" w:afterLines="50" w:after="156" w:line="276" w:lineRule="auto"/>
        <w:ind w:left="403" w:right="403"/>
        <w:jc w:val="center"/>
        <w:rPr>
          <w:rFonts w:ascii="Times New Roman" w:hAnsi="Times New Roman" w:cs="Times New Roman"/>
          <w:kern w:val="0"/>
          <w:szCs w:val="21"/>
        </w:rPr>
      </w:pPr>
      <w:r w:rsidRPr="00A16498">
        <w:rPr>
          <w:rFonts w:ascii="Times New Roman" w:hAnsi="Times New Roman" w:cs="Times New Roman"/>
          <w:szCs w:val="21"/>
        </w:rPr>
        <w:t>Liu Liren</w:t>
      </w:r>
      <w:r w:rsidRPr="00A16498">
        <w:rPr>
          <w:rFonts w:ascii="Times New Roman" w:hAnsi="Times New Roman" w:cs="Times New Roman"/>
          <w:iCs/>
          <w:kern w:val="0"/>
          <w:szCs w:val="21"/>
          <w:vertAlign w:val="superscript"/>
        </w:rPr>
        <w:t>1</w:t>
      </w:r>
      <w:r w:rsidRPr="00A16498">
        <w:rPr>
          <w:rFonts w:ascii="Times New Roman" w:hAnsi="Times New Roman" w:cs="Times New Roman"/>
          <w:iCs/>
          <w:kern w:val="0"/>
          <w:szCs w:val="21"/>
        </w:rPr>
        <w:t>,</w:t>
      </w:r>
      <w:r w:rsidRPr="00A16498">
        <w:rPr>
          <w:rFonts w:ascii="Times New Roman" w:hAnsi="Times New Roman" w:cs="Times New Roman"/>
          <w:kern w:val="0"/>
          <w:szCs w:val="21"/>
        </w:rPr>
        <w:t xml:space="preserve">   Author</w:t>
      </w:r>
      <w:r w:rsidRPr="00A16498">
        <w:rPr>
          <w:rFonts w:ascii="Times New Roman" w:hAnsi="Times New Roman" w:cs="Times New Roman"/>
          <w:kern w:val="0"/>
          <w:szCs w:val="21"/>
          <w:vertAlign w:val="superscript"/>
        </w:rPr>
        <w:t>1,</w:t>
      </w:r>
      <w:r w:rsidRPr="00A16498">
        <w:rPr>
          <w:rFonts w:ascii="Times New Roman" w:hAnsi="Times New Roman" w:cs="Times New Roman"/>
          <w:iCs/>
          <w:kern w:val="0"/>
          <w:szCs w:val="21"/>
          <w:vertAlign w:val="superscript"/>
        </w:rPr>
        <w:t>2</w:t>
      </w:r>
      <w:r w:rsidRPr="00A16498">
        <w:rPr>
          <w:rFonts w:ascii="Times New Roman" w:hAnsi="Times New Roman" w:cs="Times New Roman"/>
          <w:iCs/>
          <w:kern w:val="0"/>
          <w:szCs w:val="21"/>
        </w:rPr>
        <w:t>,</w:t>
      </w:r>
      <w:r w:rsidRPr="00A16498">
        <w:rPr>
          <w:rFonts w:ascii="Times New Roman" w:hAnsi="Times New Roman" w:cs="Times New Roman"/>
          <w:kern w:val="0"/>
          <w:szCs w:val="21"/>
        </w:rPr>
        <w:t xml:space="preserve">    Author</w:t>
      </w:r>
      <w:r w:rsidR="00D03B85">
        <w:rPr>
          <w:rFonts w:ascii="Times New Roman" w:hAnsi="Times New Roman" w:cs="Times New Roman"/>
          <w:iCs/>
          <w:kern w:val="0"/>
          <w:szCs w:val="21"/>
          <w:vertAlign w:val="superscript"/>
        </w:rPr>
        <w:t>2</w:t>
      </w:r>
      <w:r w:rsidRPr="00A16498">
        <w:rPr>
          <w:rFonts w:ascii="Times New Roman" w:hAnsi="Times New Roman" w:cs="Times New Roman"/>
          <w:iCs/>
          <w:kern w:val="0"/>
          <w:szCs w:val="21"/>
        </w:rPr>
        <w:t>,</w:t>
      </w:r>
      <w:r w:rsidRPr="00A16498">
        <w:rPr>
          <w:rFonts w:ascii="Times New Roman" w:hAnsi="Times New Roman" w:cs="Times New Roman"/>
          <w:iCs/>
          <w:kern w:val="0"/>
          <w:szCs w:val="21"/>
          <w:vertAlign w:val="superscript"/>
        </w:rPr>
        <w:t xml:space="preserve">      </w:t>
      </w:r>
      <w:r w:rsidRPr="00A16498">
        <w:rPr>
          <w:rFonts w:ascii="Times New Roman" w:hAnsi="Times New Roman" w:cs="Times New Roman"/>
          <w:kern w:val="0"/>
          <w:szCs w:val="21"/>
        </w:rPr>
        <w:t>Author</w:t>
      </w:r>
      <w:r w:rsidR="00D03B85">
        <w:rPr>
          <w:rFonts w:ascii="Times New Roman" w:hAnsi="Times New Roman" w:cs="Times New Roman"/>
          <w:iCs/>
          <w:kern w:val="0"/>
          <w:szCs w:val="21"/>
          <w:vertAlign w:val="superscript"/>
        </w:rPr>
        <w:t>2</w:t>
      </w:r>
      <w:r w:rsidRPr="00A16498">
        <w:rPr>
          <w:rFonts w:ascii="Times New Roman" w:hAnsi="Times New Roman" w:cs="Times New Roman"/>
          <w:kern w:val="0"/>
          <w:szCs w:val="21"/>
        </w:rPr>
        <w:t xml:space="preserve">   </w:t>
      </w:r>
      <w:r w:rsidRPr="00A16498">
        <w:rPr>
          <w:rFonts w:ascii="Times New Roman" w:hAnsi="Times New Roman" w:cs="Times New Roman"/>
          <w:color w:val="00B050"/>
          <w:kern w:val="0"/>
          <w:szCs w:val="21"/>
        </w:rPr>
        <w:t>（五号）</w:t>
      </w:r>
    </w:p>
    <w:p w:rsidR="00A16498" w:rsidRPr="00A16498" w:rsidRDefault="00A16498" w:rsidP="00A16498">
      <w:pPr>
        <w:widowControl/>
        <w:spacing w:beforeLines="50" w:before="156" w:afterLines="50" w:after="156" w:line="276" w:lineRule="auto"/>
        <w:ind w:left="403" w:right="403"/>
        <w:jc w:val="center"/>
        <w:rPr>
          <w:rFonts w:ascii="Times New Roman" w:hAnsi="Times New Roman" w:cs="Times New Roman"/>
          <w:kern w:val="0"/>
          <w:szCs w:val="21"/>
        </w:rPr>
      </w:pPr>
      <w:r w:rsidRPr="00A16498">
        <w:rPr>
          <w:rFonts w:ascii="Times New Roman" w:hAnsi="Times New Roman" w:cs="Times New Roman"/>
          <w:kern w:val="0"/>
          <w:szCs w:val="21"/>
          <w:vertAlign w:val="superscript"/>
        </w:rPr>
        <w:t>1</w:t>
      </w:r>
      <w:r w:rsidRPr="008F485A">
        <w:rPr>
          <w:rFonts w:ascii="Times New Roman" w:hAnsi="Times New Roman" w:cs="Times New Roman"/>
          <w:i/>
          <w:kern w:val="0"/>
          <w:szCs w:val="21"/>
        </w:rPr>
        <w:t xml:space="preserve"> </w:t>
      </w:r>
      <w:r w:rsidR="008F485A" w:rsidRPr="008F485A">
        <w:rPr>
          <w:rFonts w:ascii="Times New Roman" w:hAnsi="Times New Roman" w:cs="Times New Roman"/>
          <w:i/>
          <w:kern w:val="0"/>
          <w:szCs w:val="21"/>
        </w:rPr>
        <w:t>Key Laboratory of Space Laser Communication and Detection Technology, Shanghai Institute of Optics and Fine Mechanics, Chinese Academy of Sciences, Shanghai 201800, China</w:t>
      </w:r>
      <w:r w:rsidRPr="008F485A">
        <w:rPr>
          <w:rFonts w:ascii="Times New Roman" w:hAnsi="Times New Roman" w:cs="Times New Roman"/>
          <w:i/>
          <w:kern w:val="0"/>
          <w:szCs w:val="21"/>
        </w:rPr>
        <w:t>;</w:t>
      </w:r>
      <w:r w:rsidRPr="00A16498">
        <w:rPr>
          <w:rFonts w:ascii="Times New Roman" w:hAnsi="Times New Roman" w:cs="Times New Roman"/>
          <w:i/>
          <w:kern w:val="0"/>
          <w:szCs w:val="21"/>
        </w:rPr>
        <w:br/>
      </w:r>
      <w:r w:rsidRPr="008F485A">
        <w:rPr>
          <w:rFonts w:ascii="Times New Roman" w:hAnsi="Times New Roman" w:cs="Times New Roman"/>
          <w:kern w:val="0"/>
          <w:szCs w:val="21"/>
          <w:vertAlign w:val="superscript"/>
        </w:rPr>
        <w:t xml:space="preserve">2 </w:t>
      </w:r>
      <w:r w:rsidRPr="00A16498">
        <w:rPr>
          <w:rFonts w:ascii="Times New Roman" w:hAnsi="Times New Roman" w:cs="Times New Roman"/>
          <w:i/>
          <w:kern w:val="0"/>
          <w:szCs w:val="21"/>
        </w:rPr>
        <w:t>College of Information Science and Engineering, Zhejiang University, Hangzhou</w:t>
      </w:r>
      <w:r w:rsidRPr="00A16498">
        <w:rPr>
          <w:rFonts w:ascii="Times New Roman" w:hAnsi="Times New Roman" w:cs="Times New Roman"/>
          <w:i/>
          <w:kern w:val="0"/>
          <w:szCs w:val="21"/>
        </w:rPr>
        <w:t>，</w:t>
      </w:r>
      <w:r w:rsidRPr="00A16498">
        <w:rPr>
          <w:rFonts w:ascii="Times New Roman" w:hAnsi="Times New Roman" w:cs="Times New Roman"/>
          <w:i/>
          <w:kern w:val="0"/>
          <w:szCs w:val="21"/>
        </w:rPr>
        <w:t xml:space="preserve">Zhejiang </w:t>
      </w:r>
      <w:r w:rsidRPr="00A16498">
        <w:rPr>
          <w:rFonts w:ascii="Times New Roman" w:hAnsi="Times New Roman" w:cs="Times New Roman"/>
          <w:kern w:val="0"/>
          <w:szCs w:val="21"/>
        </w:rPr>
        <w:t>310027</w:t>
      </w:r>
      <w:r w:rsidRPr="00A16498">
        <w:rPr>
          <w:rFonts w:ascii="Times New Roman" w:hAnsi="Times New Roman" w:cs="Times New Roman"/>
          <w:i/>
          <w:kern w:val="0"/>
          <w:szCs w:val="21"/>
        </w:rPr>
        <w:t>，</w:t>
      </w:r>
      <w:r w:rsidRPr="00A16498">
        <w:rPr>
          <w:rFonts w:ascii="Times New Roman" w:hAnsi="Times New Roman" w:cs="Times New Roman"/>
          <w:i/>
          <w:kern w:val="0"/>
          <w:szCs w:val="21"/>
        </w:rPr>
        <w:t>China</w:t>
      </w:r>
      <w:r w:rsidRPr="00A16498">
        <w:rPr>
          <w:rFonts w:ascii="Times New Roman" w:hAnsi="Times New Roman" w:cs="Times New Roman"/>
          <w:kern w:val="0"/>
          <w:szCs w:val="21"/>
        </w:rPr>
        <w:t>;</w:t>
      </w:r>
    </w:p>
    <w:p w:rsidR="00BC63D8" w:rsidRPr="008F485A" w:rsidRDefault="00DB4C17" w:rsidP="00905D14">
      <w:pPr>
        <w:widowControl/>
        <w:spacing w:afterLines="50" w:after="156"/>
        <w:ind w:right="403"/>
        <w:jc w:val="left"/>
        <w:rPr>
          <w:rFonts w:ascii="Times New Roman" w:eastAsia="宋体" w:hAnsi="Times New Roman" w:cs="Times New Roman"/>
          <w:color w:val="FF0000"/>
          <w:kern w:val="0"/>
          <w:szCs w:val="21"/>
        </w:rPr>
      </w:pPr>
      <w:r w:rsidRPr="008F485A">
        <w:rPr>
          <w:rFonts w:ascii="Times New Roman" w:eastAsia="黑体" w:hAnsi="Times New Roman" w:cs="Times New Roman"/>
          <w:b/>
          <w:bCs/>
          <w:kern w:val="0"/>
          <w:szCs w:val="21"/>
        </w:rPr>
        <w:t>Abstract</w:t>
      </w:r>
      <w:r w:rsidRPr="008F485A">
        <w:rPr>
          <w:rFonts w:ascii="Times New Roman" w:eastAsia="宋体" w:hAnsi="Times New Roman" w:cs="Times New Roman"/>
          <w:kern w:val="0"/>
          <w:szCs w:val="21"/>
        </w:rPr>
        <w:t xml:space="preserve"> Content of abstract</w:t>
      </w:r>
      <w:r w:rsidRPr="008F485A">
        <w:rPr>
          <w:rFonts w:ascii="Times New Roman" w:eastAsia="宋体" w:hAnsi="Times New Roman" w:cs="Times New Roman"/>
          <w:color w:val="FF0000"/>
          <w:kern w:val="0"/>
          <w:szCs w:val="21"/>
        </w:rPr>
        <w:t>(</w:t>
      </w:r>
      <w:r w:rsidR="00563937" w:rsidRPr="00563937">
        <w:rPr>
          <w:rFonts w:ascii="Times New Roman" w:hAnsi="Times New Roman" w:cs="Times New Roman"/>
          <w:color w:val="FF0000"/>
          <w:kern w:val="0"/>
          <w:szCs w:val="21"/>
        </w:rPr>
        <w:t>英文摘要要求句型简单、语句顺畅、意义完整，</w:t>
      </w:r>
      <w:r w:rsidR="00563937" w:rsidRPr="00FC1900">
        <w:rPr>
          <w:rFonts w:ascii="Times New Roman" w:hAnsi="Times New Roman" w:cs="Times New Roman"/>
          <w:color w:val="FF0000"/>
          <w:kern w:val="0"/>
          <w:szCs w:val="21"/>
          <w:highlight w:val="cyan"/>
        </w:rPr>
        <w:t>不</w:t>
      </w:r>
      <w:r w:rsidR="00563937" w:rsidRPr="00FC1900">
        <w:rPr>
          <w:rFonts w:ascii="Times New Roman" w:hAnsi="Times New Roman" w:cs="Times New Roman" w:hint="eastAsia"/>
          <w:color w:val="FF0000"/>
          <w:kern w:val="0"/>
          <w:szCs w:val="21"/>
          <w:highlight w:val="cyan"/>
        </w:rPr>
        <w:t>得</w:t>
      </w:r>
      <w:r w:rsidR="00563937" w:rsidRPr="00FC1900">
        <w:rPr>
          <w:rFonts w:ascii="Times New Roman" w:hAnsi="Times New Roman" w:cs="Times New Roman"/>
          <w:color w:val="FF0000"/>
          <w:kern w:val="0"/>
          <w:szCs w:val="21"/>
          <w:highlight w:val="cyan"/>
        </w:rPr>
        <w:t>出现内容、语法、时态等错误</w:t>
      </w:r>
      <w:r w:rsidR="00E2701E" w:rsidRPr="00563937">
        <w:rPr>
          <w:rFonts w:ascii="Times New Roman" w:hAnsi="Times New Roman" w:cs="Times New Roman"/>
          <w:color w:val="FF0000"/>
          <w:szCs w:val="21"/>
        </w:rPr>
        <w:t>，且与中文摘要对应</w:t>
      </w:r>
      <w:r w:rsidR="00563937" w:rsidRPr="00563937">
        <w:rPr>
          <w:rFonts w:ascii="Times New Roman" w:hAnsi="Times New Roman" w:cs="Times New Roman" w:hint="eastAsia"/>
          <w:color w:val="FF0000"/>
          <w:szCs w:val="21"/>
        </w:rPr>
        <w:t>，</w:t>
      </w:r>
      <w:r w:rsidR="00563937" w:rsidRPr="00FC1900">
        <w:rPr>
          <w:rFonts w:ascii="Times New Roman" w:hAnsi="Times New Roman" w:cs="Times New Roman"/>
          <w:color w:val="FF0000"/>
          <w:kern w:val="0"/>
          <w:szCs w:val="21"/>
          <w:highlight w:val="cyan"/>
        </w:rPr>
        <w:t>不能遗漏关键信息</w:t>
      </w:r>
      <w:r w:rsidR="00E2701E" w:rsidRPr="008F485A">
        <w:rPr>
          <w:rFonts w:ascii="Times New Roman" w:hAnsi="Times New Roman" w:cs="Times New Roman"/>
          <w:color w:val="FF0000"/>
          <w:szCs w:val="21"/>
        </w:rPr>
        <w:t>。</w:t>
      </w:r>
      <w:r w:rsidR="008700E7" w:rsidRPr="008F485A">
        <w:rPr>
          <w:rFonts w:ascii="Times New Roman" w:hAnsi="Times New Roman" w:cs="Times New Roman"/>
          <w:color w:val="00B050"/>
          <w:szCs w:val="21"/>
        </w:rPr>
        <w:t>小五号</w:t>
      </w:r>
      <w:r w:rsidRPr="008F485A">
        <w:rPr>
          <w:rFonts w:ascii="Times New Roman" w:eastAsia="宋体" w:hAnsi="Times New Roman" w:cs="Times New Roman"/>
          <w:color w:val="FF0000"/>
          <w:kern w:val="0"/>
          <w:szCs w:val="21"/>
        </w:rPr>
        <w:t>)</w:t>
      </w:r>
    </w:p>
    <w:p w:rsidR="00E43E72" w:rsidRPr="008F485A" w:rsidRDefault="00652A1C" w:rsidP="00905D14">
      <w:pPr>
        <w:widowControl/>
        <w:spacing w:afterLines="50" w:after="156"/>
        <w:ind w:right="403"/>
        <w:jc w:val="left"/>
        <w:rPr>
          <w:rFonts w:ascii="Times New Roman" w:eastAsia="宋体" w:hAnsi="Times New Roman" w:cs="Times New Roman"/>
          <w:color w:val="FF0000"/>
          <w:kern w:val="0"/>
          <w:szCs w:val="21"/>
        </w:rPr>
      </w:pPr>
      <w:r w:rsidRPr="008F485A">
        <w:rPr>
          <w:rFonts w:ascii="Times New Roman" w:eastAsia="黑体" w:hAnsi="Times New Roman" w:cs="Times New Roman"/>
          <w:b/>
          <w:bCs/>
          <w:kern w:val="0"/>
          <w:szCs w:val="21"/>
        </w:rPr>
        <w:t>Key</w:t>
      </w:r>
      <w:r w:rsidR="004045D3" w:rsidRPr="008F485A">
        <w:rPr>
          <w:rFonts w:ascii="Times New Roman" w:eastAsia="黑体" w:hAnsi="Times New Roman" w:cs="Times New Roman"/>
          <w:b/>
          <w:bCs/>
          <w:kern w:val="0"/>
          <w:szCs w:val="21"/>
        </w:rPr>
        <w:t xml:space="preserve"> </w:t>
      </w:r>
      <w:r w:rsidRPr="008F485A">
        <w:rPr>
          <w:rFonts w:ascii="Times New Roman" w:eastAsia="黑体" w:hAnsi="Times New Roman" w:cs="Times New Roman"/>
          <w:b/>
          <w:bCs/>
          <w:kern w:val="0"/>
          <w:szCs w:val="21"/>
        </w:rPr>
        <w:t xml:space="preserve">words </w:t>
      </w:r>
      <w:r w:rsidR="0076759E" w:rsidRPr="008F485A">
        <w:rPr>
          <w:rFonts w:ascii="Times New Roman" w:eastAsia="宋体" w:hAnsi="Times New Roman" w:cs="Times New Roman"/>
          <w:kern w:val="0"/>
          <w:szCs w:val="21"/>
        </w:rPr>
        <w:t>k</w:t>
      </w:r>
      <w:r w:rsidRPr="008F485A">
        <w:rPr>
          <w:rFonts w:ascii="Times New Roman" w:eastAsia="宋体" w:hAnsi="Times New Roman" w:cs="Times New Roman"/>
          <w:kern w:val="0"/>
          <w:szCs w:val="21"/>
        </w:rPr>
        <w:t xml:space="preserve">eyword1; </w:t>
      </w:r>
      <w:r w:rsidR="0076759E" w:rsidRPr="008F485A">
        <w:rPr>
          <w:rFonts w:ascii="Times New Roman" w:eastAsia="宋体" w:hAnsi="Times New Roman" w:cs="Times New Roman"/>
          <w:kern w:val="0"/>
          <w:szCs w:val="21"/>
        </w:rPr>
        <w:t>k</w:t>
      </w:r>
      <w:r w:rsidRPr="008F485A">
        <w:rPr>
          <w:rFonts w:ascii="Times New Roman" w:eastAsia="宋体" w:hAnsi="Times New Roman" w:cs="Times New Roman"/>
          <w:kern w:val="0"/>
          <w:szCs w:val="21"/>
        </w:rPr>
        <w:t xml:space="preserve">eyword2; </w:t>
      </w:r>
      <w:r w:rsidR="0076759E" w:rsidRPr="008F485A">
        <w:rPr>
          <w:rFonts w:ascii="Times New Roman" w:eastAsia="宋体" w:hAnsi="Times New Roman" w:cs="Times New Roman"/>
          <w:kern w:val="0"/>
          <w:szCs w:val="21"/>
        </w:rPr>
        <w:t>keyword3; k</w:t>
      </w:r>
      <w:r w:rsidRPr="008F485A">
        <w:rPr>
          <w:rFonts w:ascii="Times New Roman" w:eastAsia="宋体" w:hAnsi="Times New Roman" w:cs="Times New Roman"/>
          <w:kern w:val="0"/>
          <w:szCs w:val="21"/>
        </w:rPr>
        <w:t>eyword4</w:t>
      </w:r>
      <w:r w:rsidRPr="008F485A">
        <w:rPr>
          <w:rFonts w:ascii="Times New Roman" w:eastAsia="宋体" w:hAnsi="Times New Roman" w:cs="Times New Roman"/>
          <w:color w:val="FF0000"/>
          <w:kern w:val="0"/>
          <w:szCs w:val="21"/>
        </w:rPr>
        <w:t>(</w:t>
      </w:r>
      <w:r w:rsidR="00DB4C17" w:rsidRPr="008F485A">
        <w:rPr>
          <w:rFonts w:ascii="Times New Roman" w:eastAsia="宋体" w:hAnsi="Times New Roman" w:cs="Times New Roman"/>
          <w:color w:val="FF0000"/>
          <w:kern w:val="0"/>
          <w:szCs w:val="21"/>
        </w:rPr>
        <w:t>中、英文关键词一一对应，首字母小写</w:t>
      </w:r>
      <w:r w:rsidR="008700E7" w:rsidRPr="008F485A">
        <w:rPr>
          <w:rFonts w:ascii="Times New Roman" w:eastAsia="宋体" w:hAnsi="Times New Roman" w:cs="Times New Roman"/>
          <w:color w:val="FF0000"/>
          <w:kern w:val="0"/>
          <w:szCs w:val="21"/>
        </w:rPr>
        <w:t>。</w:t>
      </w:r>
      <w:r w:rsidR="008700E7" w:rsidRPr="008F485A">
        <w:rPr>
          <w:rFonts w:ascii="Times New Roman" w:hAnsi="Times New Roman" w:cs="Times New Roman"/>
          <w:color w:val="00B050"/>
          <w:szCs w:val="21"/>
        </w:rPr>
        <w:t>小五号</w:t>
      </w:r>
      <w:r w:rsidR="00DB4C17" w:rsidRPr="008F485A">
        <w:rPr>
          <w:rFonts w:ascii="Times New Roman" w:eastAsia="宋体" w:hAnsi="Times New Roman" w:cs="Times New Roman"/>
          <w:color w:val="FF0000"/>
          <w:kern w:val="0"/>
          <w:szCs w:val="21"/>
        </w:rPr>
        <w:t>)</w:t>
      </w:r>
    </w:p>
    <w:p w:rsidR="00133673" w:rsidRPr="00A16498" w:rsidRDefault="00710340" w:rsidP="00EB0D0D">
      <w:pPr>
        <w:widowControl/>
        <w:jc w:val="left"/>
        <w:rPr>
          <w:rFonts w:ascii="Times New Roman" w:eastAsia="宋体" w:hAnsi="Times New Roman" w:cs="Times New Roman"/>
          <w:color w:val="FF0000"/>
          <w:kern w:val="0"/>
          <w:szCs w:val="21"/>
        </w:rPr>
      </w:pPr>
      <w:r w:rsidRPr="008F485A">
        <w:rPr>
          <w:rFonts w:ascii="Times New Roman" w:eastAsia="黑体" w:hAnsi="Times New Roman" w:cs="Times New Roman"/>
          <w:b/>
          <w:bCs/>
          <w:kern w:val="0"/>
          <w:szCs w:val="21"/>
        </w:rPr>
        <w:lastRenderedPageBreak/>
        <w:t xml:space="preserve">OCIS </w:t>
      </w:r>
      <w:r w:rsidR="004045D3" w:rsidRPr="008F485A">
        <w:rPr>
          <w:rFonts w:ascii="Times New Roman" w:eastAsia="黑体" w:hAnsi="Times New Roman" w:cs="Times New Roman"/>
          <w:b/>
          <w:bCs/>
          <w:kern w:val="0"/>
          <w:szCs w:val="21"/>
        </w:rPr>
        <w:t>c</w:t>
      </w:r>
      <w:r w:rsidRPr="008F485A">
        <w:rPr>
          <w:rFonts w:ascii="Times New Roman" w:eastAsia="黑体" w:hAnsi="Times New Roman" w:cs="Times New Roman"/>
          <w:b/>
          <w:bCs/>
          <w:kern w:val="0"/>
          <w:szCs w:val="21"/>
        </w:rPr>
        <w:t>odes</w:t>
      </w:r>
      <w:r w:rsidR="004045D3" w:rsidRPr="008F485A">
        <w:rPr>
          <w:rFonts w:ascii="Times New Roman" w:eastAsia="黑体" w:hAnsi="Times New Roman" w:cs="Times New Roman"/>
          <w:b/>
          <w:bCs/>
          <w:kern w:val="0"/>
          <w:szCs w:val="21"/>
        </w:rPr>
        <w:t xml:space="preserve"> </w:t>
      </w:r>
      <w:r w:rsidR="001256A6" w:rsidRPr="008F485A">
        <w:rPr>
          <w:rFonts w:ascii="Times New Roman" w:eastAsia="宋体" w:hAnsi="Times New Roman" w:cs="Times New Roman"/>
          <w:bCs/>
          <w:kern w:val="0"/>
          <w:szCs w:val="21"/>
        </w:rPr>
        <w:t>XXX</w:t>
      </w:r>
      <w:r w:rsidR="001256A6" w:rsidRPr="008F485A">
        <w:rPr>
          <w:rFonts w:ascii="Times New Roman" w:eastAsia="宋体" w:hAnsi="Times New Roman" w:cs="Times New Roman"/>
          <w:b/>
          <w:bCs/>
          <w:kern w:val="0"/>
          <w:szCs w:val="21"/>
        </w:rPr>
        <w:t>.</w:t>
      </w:r>
      <w:r w:rsidR="001256A6" w:rsidRPr="008F485A">
        <w:rPr>
          <w:rFonts w:ascii="Times New Roman" w:eastAsia="宋体" w:hAnsi="Times New Roman" w:cs="Times New Roman"/>
          <w:bCs/>
          <w:kern w:val="0"/>
          <w:szCs w:val="21"/>
        </w:rPr>
        <w:t>XXXX</w:t>
      </w:r>
      <w:r w:rsidR="001256A6" w:rsidRPr="008F485A">
        <w:rPr>
          <w:rFonts w:ascii="Times New Roman" w:eastAsia="宋体" w:hAnsi="Times New Roman" w:cs="Times New Roman"/>
          <w:b/>
          <w:bCs/>
          <w:kern w:val="0"/>
          <w:szCs w:val="21"/>
        </w:rPr>
        <w:t xml:space="preserve">; </w:t>
      </w:r>
      <w:r w:rsidR="001256A6" w:rsidRPr="008F485A">
        <w:rPr>
          <w:rFonts w:ascii="Times New Roman" w:eastAsia="宋体" w:hAnsi="Times New Roman" w:cs="Times New Roman"/>
          <w:bCs/>
          <w:kern w:val="0"/>
          <w:szCs w:val="21"/>
        </w:rPr>
        <w:t>XXX</w:t>
      </w:r>
      <w:r w:rsidR="001256A6" w:rsidRPr="008F485A">
        <w:rPr>
          <w:rFonts w:ascii="Times New Roman" w:eastAsia="宋体" w:hAnsi="Times New Roman" w:cs="Times New Roman"/>
          <w:b/>
          <w:bCs/>
          <w:kern w:val="0"/>
          <w:szCs w:val="21"/>
        </w:rPr>
        <w:t>.</w:t>
      </w:r>
      <w:r w:rsidR="001256A6" w:rsidRPr="008F485A">
        <w:rPr>
          <w:rFonts w:ascii="Times New Roman" w:eastAsia="宋体" w:hAnsi="Times New Roman" w:cs="Times New Roman"/>
          <w:bCs/>
          <w:kern w:val="0"/>
          <w:szCs w:val="21"/>
        </w:rPr>
        <w:t>XXXX</w:t>
      </w:r>
      <w:r w:rsidR="001256A6" w:rsidRPr="008F485A">
        <w:rPr>
          <w:rFonts w:ascii="Times New Roman" w:eastAsia="宋体" w:hAnsi="Times New Roman" w:cs="Times New Roman"/>
          <w:b/>
          <w:bCs/>
          <w:kern w:val="0"/>
          <w:szCs w:val="21"/>
        </w:rPr>
        <w:t xml:space="preserve">; </w:t>
      </w:r>
      <w:r w:rsidR="001256A6" w:rsidRPr="008F485A">
        <w:rPr>
          <w:rFonts w:ascii="Times New Roman" w:eastAsia="宋体" w:hAnsi="Times New Roman" w:cs="Times New Roman"/>
          <w:bCs/>
          <w:kern w:val="0"/>
          <w:szCs w:val="21"/>
        </w:rPr>
        <w:t>XXX</w:t>
      </w:r>
      <w:r w:rsidR="001256A6" w:rsidRPr="008F485A">
        <w:rPr>
          <w:rFonts w:ascii="Times New Roman" w:eastAsia="宋体" w:hAnsi="Times New Roman" w:cs="Times New Roman"/>
          <w:b/>
          <w:bCs/>
          <w:kern w:val="0"/>
          <w:szCs w:val="21"/>
        </w:rPr>
        <w:t>.</w:t>
      </w:r>
      <w:r w:rsidR="001256A6" w:rsidRPr="008F485A">
        <w:rPr>
          <w:rFonts w:ascii="Times New Roman" w:eastAsia="宋体" w:hAnsi="Times New Roman" w:cs="Times New Roman"/>
          <w:bCs/>
          <w:kern w:val="0"/>
          <w:szCs w:val="21"/>
        </w:rPr>
        <w:t>XXXX</w:t>
      </w:r>
      <w:r w:rsidR="006C324B" w:rsidRPr="008F485A">
        <w:rPr>
          <w:rFonts w:ascii="Times New Roman" w:eastAsia="宋体" w:hAnsi="Times New Roman" w:cs="Times New Roman"/>
          <w:bCs/>
          <w:color w:val="FF0000"/>
          <w:kern w:val="0"/>
          <w:szCs w:val="21"/>
        </w:rPr>
        <w:t>（</w:t>
      </w:r>
      <w:r w:rsidR="00B639DB" w:rsidRPr="008F485A">
        <w:rPr>
          <w:rFonts w:ascii="Times New Roman" w:eastAsia="宋体" w:hAnsi="Times New Roman" w:cs="Times New Roman"/>
          <w:bCs/>
          <w:color w:val="FF0000"/>
          <w:kern w:val="0"/>
          <w:szCs w:val="21"/>
        </w:rPr>
        <w:t>2</w:t>
      </w:r>
      <w:r w:rsidR="008700E7" w:rsidRPr="008F485A">
        <w:rPr>
          <w:rFonts w:ascii="Times New Roman" w:eastAsia="宋体" w:hAnsi="Times New Roman" w:cs="Times New Roman"/>
          <w:bCs/>
          <w:color w:val="FF0000"/>
          <w:kern w:val="0"/>
          <w:szCs w:val="21"/>
        </w:rPr>
        <w:t>～</w:t>
      </w:r>
      <w:r w:rsidR="00B639DB" w:rsidRPr="008F485A">
        <w:rPr>
          <w:rFonts w:ascii="Times New Roman" w:eastAsia="宋体" w:hAnsi="Times New Roman" w:cs="Times New Roman"/>
          <w:bCs/>
          <w:color w:val="FF0000"/>
          <w:kern w:val="0"/>
          <w:szCs w:val="21"/>
        </w:rPr>
        <w:t>4</w:t>
      </w:r>
      <w:r w:rsidR="00B639DB" w:rsidRPr="008F485A">
        <w:rPr>
          <w:rFonts w:ascii="Times New Roman" w:eastAsia="宋体" w:hAnsi="Times New Roman" w:cs="Times New Roman"/>
          <w:bCs/>
          <w:color w:val="FF0000"/>
          <w:kern w:val="0"/>
          <w:szCs w:val="21"/>
        </w:rPr>
        <w:t>个，</w:t>
      </w:r>
      <w:r w:rsidR="006C324B" w:rsidRPr="008F485A">
        <w:rPr>
          <w:rFonts w:ascii="Times New Roman" w:eastAsia="宋体" w:hAnsi="Times New Roman" w:cs="Times New Roman"/>
          <w:color w:val="FF0000"/>
          <w:kern w:val="0"/>
          <w:szCs w:val="21"/>
        </w:rPr>
        <w:t>需给出具体的栏目分类，而不是总的栏目号</w:t>
      </w:r>
      <w:r w:rsidR="00202B66" w:rsidRPr="008F485A">
        <w:rPr>
          <w:rFonts w:ascii="Times New Roman" w:eastAsia="宋体" w:hAnsi="Times New Roman" w:cs="Times New Roman"/>
          <w:color w:val="FF0000"/>
          <w:kern w:val="0"/>
          <w:szCs w:val="21"/>
        </w:rPr>
        <w:t>，如</w:t>
      </w:r>
      <w:r w:rsidR="00202B66" w:rsidRPr="008F485A">
        <w:rPr>
          <w:rFonts w:ascii="Times New Roman" w:eastAsia="宋体" w:hAnsi="Times New Roman" w:cs="Times New Roman"/>
          <w:color w:val="FF0000"/>
          <w:kern w:val="0"/>
          <w:szCs w:val="21"/>
        </w:rPr>
        <w:t>320.</w:t>
      </w:r>
      <w:r w:rsidR="00F73F67" w:rsidRPr="008F485A">
        <w:rPr>
          <w:rFonts w:ascii="Times New Roman" w:eastAsia="宋体" w:hAnsi="Times New Roman" w:cs="Times New Roman"/>
          <w:color w:val="FF0000"/>
          <w:kern w:val="0"/>
          <w:szCs w:val="21"/>
        </w:rPr>
        <w:t>0</w:t>
      </w:r>
      <w:r w:rsidR="00202B66" w:rsidRPr="008F485A">
        <w:rPr>
          <w:rFonts w:ascii="Times New Roman" w:eastAsia="宋体" w:hAnsi="Times New Roman" w:cs="Times New Roman"/>
          <w:color w:val="FF0000"/>
          <w:kern w:val="0"/>
          <w:szCs w:val="21"/>
        </w:rPr>
        <w:t>320</w:t>
      </w:r>
      <w:r w:rsidR="00202B66" w:rsidRPr="008F485A">
        <w:rPr>
          <w:rFonts w:ascii="Times New Roman" w:eastAsia="宋体" w:hAnsi="Times New Roman" w:cs="Times New Roman"/>
          <w:color w:val="FF0000"/>
          <w:kern w:val="0"/>
          <w:szCs w:val="21"/>
        </w:rPr>
        <w:t>无效</w:t>
      </w:r>
      <w:r w:rsidR="00B639DB" w:rsidRPr="008F485A">
        <w:rPr>
          <w:rFonts w:ascii="Times New Roman" w:eastAsia="宋体" w:hAnsi="Times New Roman" w:cs="Times New Roman"/>
          <w:color w:val="FF0000"/>
          <w:kern w:val="0"/>
          <w:szCs w:val="21"/>
        </w:rPr>
        <w:t>。</w:t>
      </w:r>
      <w:r w:rsidR="00B639DB" w:rsidRPr="008F485A">
        <w:rPr>
          <w:rFonts w:ascii="Times New Roman" w:eastAsia="宋体" w:hAnsi="Times New Roman" w:cs="Times New Roman"/>
          <w:color w:val="FF0000"/>
          <w:kern w:val="0"/>
          <w:szCs w:val="21"/>
        </w:rPr>
        <w:t>OCIS</w:t>
      </w:r>
      <w:r w:rsidR="00B639DB" w:rsidRPr="008F485A">
        <w:rPr>
          <w:rFonts w:ascii="Times New Roman" w:eastAsia="宋体" w:hAnsi="Times New Roman" w:cs="Times New Roman"/>
          <w:color w:val="FF0000"/>
          <w:kern w:val="0"/>
          <w:szCs w:val="21"/>
        </w:rPr>
        <w:t>码查看网址</w:t>
      </w:r>
      <w:r w:rsidR="00D5686E" w:rsidRPr="008F485A">
        <w:rPr>
          <w:rFonts w:ascii="Times New Roman" w:eastAsia="宋体" w:hAnsi="Times New Roman" w:cs="Times New Roman" w:hint="eastAsia"/>
          <w:color w:val="FF0000"/>
          <w:kern w:val="0"/>
          <w:szCs w:val="21"/>
        </w:rPr>
        <w:t>：</w:t>
      </w:r>
      <w:hyperlink r:id="rId17" w:history="1">
        <w:r w:rsidR="00D5686E" w:rsidRPr="008F485A">
          <w:rPr>
            <w:rStyle w:val="af"/>
            <w:rFonts w:ascii="Times New Roman" w:hAnsi="Times New Roman" w:cs="Times New Roman"/>
            <w:szCs w:val="21"/>
          </w:rPr>
          <w:t>http://www.col.opticsx.org/OCIS.aspx</w:t>
        </w:r>
      </w:hyperlink>
      <w:r w:rsidR="006C324B" w:rsidRPr="008F485A">
        <w:rPr>
          <w:rFonts w:ascii="Times New Roman" w:eastAsia="宋体" w:hAnsi="Times New Roman" w:cs="Times New Roman"/>
          <w:color w:val="FF0000"/>
          <w:kern w:val="0"/>
          <w:szCs w:val="21"/>
        </w:rPr>
        <w:t>）</w:t>
      </w:r>
    </w:p>
    <w:p w:rsidR="00424E6E" w:rsidRDefault="00905D14" w:rsidP="00424E6E">
      <w:pPr>
        <w:widowControl/>
        <w:spacing w:before="100" w:beforeAutospacing="1" w:after="100" w:afterAutospacing="1" w:line="360" w:lineRule="auto"/>
        <w:jc w:val="left"/>
        <w:rPr>
          <w:rFonts w:ascii="宋体" w:eastAsia="宋体" w:hAnsi="宋体" w:cs="宋体"/>
          <w:kern w:val="0"/>
          <w:sz w:val="24"/>
          <w:szCs w:val="24"/>
        </w:rPr>
      </w:pPr>
      <w:r>
        <w:rPr>
          <w:rFonts w:asciiTheme="majorEastAsia" w:eastAsiaTheme="majorEastAsia" w:hAnsiTheme="majorEastAsia" w:cs="宋体"/>
          <w:noProof/>
          <w:kern w:val="0"/>
          <w:sz w:val="32"/>
          <w:szCs w:val="32"/>
        </w:rPr>
        <mc:AlternateContent>
          <mc:Choice Requires="wpi">
            <w:drawing>
              <wp:anchor distT="8280" distB="8640" distL="122580" distR="122940" simplePos="0" relativeHeight="251662336" behindDoc="0" locked="0" layoutInCell="1" allowOverlap="1">
                <wp:simplePos x="0" y="0"/>
                <wp:positionH relativeFrom="column">
                  <wp:posOffset>3028975</wp:posOffset>
                </wp:positionH>
                <wp:positionV relativeFrom="paragraph">
                  <wp:posOffset>756310</wp:posOffset>
                </wp:positionV>
                <wp:extent cx="635" cy="635"/>
                <wp:effectExtent l="38100" t="38100" r="37465" b="37465"/>
                <wp:wrapNone/>
                <wp:docPr id="7" name="墨迹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8">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type w14:anchorId="5443535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墨迹 4" o:spid="_x0000_s1026" type="#_x0000_t75" style="position:absolute;left:0;text-align:left;margin-left:237.35pt;margin-top:58.4pt;width:2.35pt;height:2.35pt;z-index:251662336;visibility:visible;mso-wrap-style:square;mso-width-percent:0;mso-height-percent:0;mso-wrap-distance-left:3.405mm;mso-wrap-distance-top:.23mm;mso-wrap-distance-right:3.415mm;mso-wrap-distance-bottom:.2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">
                <v:imagedata r:id="rId19" o:title=""/>
              </v:shape>
            </w:pict>
          </mc:Fallback>
        </mc:AlternateContent>
      </w:r>
      <w:r w:rsidR="00424E6E" w:rsidRPr="008700E7">
        <w:rPr>
          <w:rFonts w:asciiTheme="majorEastAsia" w:eastAsiaTheme="majorEastAsia" w:hAnsiTheme="majorEastAsia" w:cs="宋体" w:hint="eastAsia"/>
          <w:kern w:val="0"/>
          <w:sz w:val="32"/>
          <w:szCs w:val="32"/>
        </w:rPr>
        <w:t>1 引  言</w:t>
      </w:r>
      <w:r w:rsidR="008700E7" w:rsidRPr="008700E7">
        <w:rPr>
          <w:rFonts w:ascii="宋体" w:eastAsia="宋体" w:hAnsi="宋体" w:cs="宋体" w:hint="eastAsia"/>
          <w:color w:val="00B050"/>
          <w:kern w:val="0"/>
          <w:szCs w:val="21"/>
        </w:rPr>
        <w:t>（三号宋体，标题）</w:t>
      </w:r>
      <w:r w:rsidR="008700E7">
        <w:rPr>
          <w:rFonts w:ascii="宋体" w:eastAsia="宋体" w:hAnsi="宋体" w:cs="宋体" w:hint="eastAsia"/>
          <w:color w:val="00B050"/>
          <w:kern w:val="0"/>
          <w:szCs w:val="21"/>
        </w:rPr>
        <w:t>（正文文字五号宋体，1.5倍行间距，通栏）</w:t>
      </w:r>
    </w:p>
    <w:p w:rsidR="00424E6E" w:rsidRPr="00424E6E" w:rsidRDefault="00905D14" w:rsidP="00005175">
      <w:pPr>
        <w:spacing w:line="360" w:lineRule="auto"/>
        <w:ind w:firstLineChars="200" w:firstLine="420"/>
        <w:rPr>
          <w:rFonts w:ascii="Times New Roman" w:eastAsia="宋体" w:hAnsi="Times New Roman" w:cs="宋体"/>
          <w:color w:val="0070C0"/>
          <w:kern w:val="0"/>
          <w:szCs w:val="21"/>
        </w:rPr>
      </w:pPr>
      <w:r>
        <w:rPr>
          <w:rFonts w:asciiTheme="minorEastAsia" w:hAnsiTheme="minorEastAsia"/>
          <w:noProof/>
          <w:szCs w:val="21"/>
        </w:rPr>
        <mc:AlternateContent>
          <mc:Choice Requires="wpi">
            <w:drawing>
              <wp:anchor distT="8280" distB="8640" distL="122580" distR="122940" simplePos="0" relativeHeight="251664384" behindDoc="0" locked="0" layoutInCell="1" allowOverlap="1">
                <wp:simplePos x="0" y="0"/>
                <wp:positionH relativeFrom="column">
                  <wp:posOffset>3028975</wp:posOffset>
                </wp:positionH>
                <wp:positionV relativeFrom="paragraph">
                  <wp:posOffset>103530</wp:posOffset>
                </wp:positionV>
                <wp:extent cx="635" cy="635"/>
                <wp:effectExtent l="38100" t="38100" r="37465" b="37465"/>
                <wp:wrapNone/>
                <wp:docPr id="4" name="墨迹 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0">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4E1848E9" id="墨迹 6" o:spid="_x0000_s1026" type="#_x0000_t75" style="position:absolute;left:0;text-align:left;margin-left:237.35pt;margin-top:7pt;width:2.35pt;height:2.35pt;z-index:251664384;visibility:visible;mso-wrap-style:square;mso-width-percent:0;mso-height-percent:0;mso-wrap-distance-left:3.405mm;mso-wrap-distance-top:.23mm;mso-wrap-distance-right:3.415mm;mso-wrap-distance-bottom:.2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">
                <v:imagedata r:id="rId19" o:title=""/>
              </v:shape>
            </w:pict>
          </mc:Fallback>
        </mc:AlternateContent>
      </w:r>
      <w:r>
        <w:rPr>
          <w:rFonts w:asciiTheme="minorEastAsia" w:hAnsiTheme="minorEastAsia"/>
          <w:noProof/>
          <w:szCs w:val="21"/>
        </w:rPr>
        <mc:AlternateContent>
          <mc:Choice Requires="wpi">
            <w:drawing>
              <wp:anchor distT="8280" distB="8640" distL="122580" distR="122940" simplePos="0" relativeHeight="251663360" behindDoc="0" locked="0" layoutInCell="1" allowOverlap="1">
                <wp:simplePos x="0" y="0"/>
                <wp:positionH relativeFrom="column">
                  <wp:posOffset>3028975</wp:posOffset>
                </wp:positionH>
                <wp:positionV relativeFrom="paragraph">
                  <wp:posOffset>103530</wp:posOffset>
                </wp:positionV>
                <wp:extent cx="635" cy="635"/>
                <wp:effectExtent l="38100" t="38100" r="37465" b="37465"/>
                <wp:wrapNone/>
                <wp:docPr id="5" name="墨迹 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1">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6403CE93" id="墨迹 5" o:spid="_x0000_s1026" type="#_x0000_t75" style="position:absolute;left:0;text-align:left;margin-left:237.35pt;margin-top:7pt;width:2.35pt;height:2.35pt;z-index:251663360;visibility:visible;mso-wrap-style:square;mso-width-percent:0;mso-height-percent:0;mso-wrap-distance-left:3.405mm;mso-wrap-distance-top:.23mm;mso-wrap-distance-right:3.415mm;mso-wrap-distance-bottom:.2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">
                <v:imagedata r:id="rId19" o:title=""/>
              </v:shape>
            </w:pict>
          </mc:Fallback>
        </mc:AlternateContent>
      </w:r>
      <w:r>
        <w:rPr>
          <w:rFonts w:asciiTheme="minorEastAsia" w:hAnsiTheme="minorEastAsia"/>
          <w:noProof/>
          <w:szCs w:val="21"/>
        </w:rPr>
        <mc:AlternateContent>
          <mc:Choice Requires="wpi">
            <w:drawing>
              <wp:anchor distT="8280" distB="8640" distL="122580" distR="122940" simplePos="0" relativeHeight="251661312" behindDoc="0" locked="0" layoutInCell="1" allowOverlap="1">
                <wp:simplePos x="0" y="0"/>
                <wp:positionH relativeFrom="column">
                  <wp:posOffset>3028975</wp:posOffset>
                </wp:positionH>
                <wp:positionV relativeFrom="paragraph">
                  <wp:posOffset>103530</wp:posOffset>
                </wp:positionV>
                <wp:extent cx="635" cy="635"/>
                <wp:effectExtent l="38100" t="38100" r="37465" b="37465"/>
                <wp:wrapNone/>
                <wp:docPr id="1" name="墨迹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2">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1398E595" id="墨迹 3" o:spid="_x0000_s1026" type="#_x0000_t75" style="position:absolute;left:0;text-align:left;margin-left:237.35pt;margin-top:7pt;width:2.35pt;height:2.35pt;z-index:251661312;visibility:visible;mso-wrap-style:square;mso-width-percent:0;mso-height-percent:0;mso-wrap-distance-left:3.405mm;mso-wrap-distance-top:.23mm;mso-wrap-distance-right:3.415mm;mso-wrap-distance-bottom:.2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">
                <v:imagedata r:id="rId19" o:title=""/>
              </v:shape>
            </w:pict>
          </mc:Fallback>
        </mc:AlternateContent>
      </w:r>
      <w:r>
        <w:rPr>
          <w:rFonts w:asciiTheme="minorEastAsia" w:hAnsiTheme="minorEastAsia"/>
          <w:noProof/>
          <w:szCs w:val="21"/>
        </w:rPr>
        <mc:AlternateContent>
          <mc:Choice Requires="wpi">
            <w:drawing>
              <wp:anchor distT="8280" distB="8640" distL="122580" distR="122940" simplePos="0" relativeHeight="251660288" behindDoc="0" locked="0" layoutInCell="1" allowOverlap="1">
                <wp:simplePos x="0" y="0"/>
                <wp:positionH relativeFrom="column">
                  <wp:posOffset>3028975</wp:posOffset>
                </wp:positionH>
                <wp:positionV relativeFrom="paragraph">
                  <wp:posOffset>103530</wp:posOffset>
                </wp:positionV>
                <wp:extent cx="635" cy="635"/>
                <wp:effectExtent l="38100" t="38100" r="37465" b="37465"/>
                <wp:wrapNone/>
                <wp:docPr id="2" name="墨迹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3">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55D2A6C4" id="墨迹 2" o:spid="_x0000_s1026" type="#_x0000_t75" style="position:absolute;left:0;text-align:left;margin-left:237.35pt;margin-top:7pt;width:2.35pt;height:2.35pt;z-index:251660288;visibility:visible;mso-wrap-style:square;mso-width-percent:0;mso-height-percent:0;mso-wrap-distance-left:3.405mm;mso-wrap-distance-top:.23mm;mso-wrap-distance-right:3.415mm;mso-wrap-distance-bottom:.2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">
                <v:imagedata r:id="rId19" o:title=""/>
              </v:shape>
            </w:pict>
          </mc:Fallback>
        </mc:AlternateContent>
      </w:r>
      <w:r w:rsidR="003720EF" w:rsidRPr="00005175">
        <w:rPr>
          <w:rFonts w:asciiTheme="minorEastAsia" w:hAnsiTheme="minorEastAsia" w:hint="eastAsia"/>
          <w:szCs w:val="21"/>
        </w:rPr>
        <w:t>动态光散射(DLS)技术是一种有效的测量纳米颗粒粒径的光散射技术</w:t>
      </w:r>
      <w:r w:rsidR="003720EF" w:rsidRPr="00005175">
        <w:rPr>
          <w:rFonts w:asciiTheme="minorEastAsia" w:hAnsiTheme="minorEastAsia" w:hint="eastAsia"/>
          <w:szCs w:val="21"/>
          <w:vertAlign w:val="superscript"/>
        </w:rPr>
        <w:t>[1-2]</w:t>
      </w:r>
      <w:r w:rsidR="003720EF" w:rsidRPr="00005175">
        <w:rPr>
          <w:rFonts w:asciiTheme="minorEastAsia" w:hAnsiTheme="minorEastAsia" w:hint="eastAsia"/>
          <w:szCs w:val="21"/>
        </w:rPr>
        <w:t>。常用的反演算法有：CONTIN算法</w:t>
      </w:r>
      <w:r w:rsidR="003720EF" w:rsidRPr="00005175">
        <w:rPr>
          <w:rFonts w:asciiTheme="minorEastAsia" w:hAnsiTheme="minorEastAsia" w:hint="eastAsia"/>
          <w:szCs w:val="21"/>
          <w:vertAlign w:val="superscript"/>
        </w:rPr>
        <w:t>[3-4]</w:t>
      </w:r>
      <w:r w:rsidR="003720EF" w:rsidRPr="00005175">
        <w:rPr>
          <w:rFonts w:asciiTheme="minorEastAsia" w:hAnsiTheme="minorEastAsia" w:hint="eastAsia"/>
          <w:szCs w:val="21"/>
        </w:rPr>
        <w:t>、非负约束最小二乘法(NNLS)</w:t>
      </w:r>
      <w:r w:rsidR="003720EF" w:rsidRPr="00005175">
        <w:rPr>
          <w:rFonts w:asciiTheme="minorEastAsia" w:hAnsiTheme="minorEastAsia" w:hint="eastAsia"/>
          <w:szCs w:val="21"/>
          <w:vertAlign w:val="superscript"/>
        </w:rPr>
        <w:t>[5-6]</w:t>
      </w:r>
      <w:r w:rsidR="003720EF" w:rsidRPr="00005175">
        <w:rPr>
          <w:rFonts w:asciiTheme="minorEastAsia" w:hAnsiTheme="minorEastAsia" w:hint="eastAsia"/>
          <w:szCs w:val="21"/>
        </w:rPr>
        <w:t>、截断奇异值分解法(TSVD)</w:t>
      </w:r>
      <w:r w:rsidR="003720EF" w:rsidRPr="00005175">
        <w:rPr>
          <w:rFonts w:asciiTheme="minorEastAsia" w:hAnsiTheme="minorEastAsia" w:hint="eastAsia"/>
          <w:szCs w:val="21"/>
          <w:vertAlign w:val="superscript"/>
        </w:rPr>
        <w:t>[7-8]</w:t>
      </w:r>
      <w:r w:rsidR="003720EF" w:rsidRPr="00005175">
        <w:rPr>
          <w:rFonts w:asciiTheme="minorEastAsia" w:hAnsiTheme="minorEastAsia" w:hint="eastAsia"/>
          <w:szCs w:val="21"/>
        </w:rPr>
        <w:t>、指数采样法</w:t>
      </w:r>
      <w:r w:rsidR="003720EF" w:rsidRPr="00005175">
        <w:rPr>
          <w:rFonts w:asciiTheme="minorEastAsia" w:hAnsiTheme="minorEastAsia" w:hint="eastAsia"/>
          <w:szCs w:val="21"/>
          <w:vertAlign w:val="superscript"/>
        </w:rPr>
        <w:t>[9]</w:t>
      </w:r>
      <w:r w:rsidR="003720EF" w:rsidRPr="00005175">
        <w:rPr>
          <w:rFonts w:asciiTheme="minorEastAsia" w:hAnsiTheme="minorEastAsia" w:hint="eastAsia"/>
          <w:szCs w:val="21"/>
        </w:rPr>
        <w:t>、最大似然法</w:t>
      </w:r>
      <w:r w:rsidR="003720EF" w:rsidRPr="00005175">
        <w:rPr>
          <w:rFonts w:asciiTheme="minorEastAsia" w:hAnsiTheme="minorEastAsia" w:hint="eastAsia"/>
          <w:szCs w:val="21"/>
          <w:vertAlign w:val="superscript"/>
        </w:rPr>
        <w:t>[10]</w:t>
      </w:r>
      <w:r w:rsidR="003720EF" w:rsidRPr="00005175">
        <w:rPr>
          <w:rFonts w:asciiTheme="minorEastAsia" w:hAnsiTheme="minorEastAsia" w:hint="eastAsia"/>
          <w:szCs w:val="21"/>
        </w:rPr>
        <w:t>、神经网络法</w:t>
      </w:r>
      <w:r w:rsidR="003720EF" w:rsidRPr="00005175">
        <w:rPr>
          <w:rFonts w:asciiTheme="minorEastAsia" w:hAnsiTheme="minorEastAsia" w:hint="eastAsia"/>
          <w:szCs w:val="21"/>
          <w:vertAlign w:val="superscript"/>
        </w:rPr>
        <w:t>[11]</w:t>
      </w:r>
      <w:r w:rsidR="003720EF" w:rsidRPr="00005175">
        <w:rPr>
          <w:rFonts w:asciiTheme="minorEastAsia" w:hAnsiTheme="minorEastAsia" w:hint="eastAsia"/>
          <w:szCs w:val="21"/>
        </w:rPr>
        <w:t>、Tikhonov正则化法</w:t>
      </w:r>
      <w:r w:rsidR="003720EF" w:rsidRPr="00005175">
        <w:rPr>
          <w:rFonts w:asciiTheme="minorEastAsia" w:hAnsiTheme="minorEastAsia" w:hint="eastAsia"/>
          <w:szCs w:val="21"/>
          <w:vertAlign w:val="superscript"/>
        </w:rPr>
        <w:t>[12]</w:t>
      </w:r>
      <w:r w:rsidR="003720EF" w:rsidRPr="00005175">
        <w:rPr>
          <w:rFonts w:asciiTheme="minorEastAsia" w:hAnsiTheme="minorEastAsia" w:hint="eastAsia"/>
          <w:szCs w:val="21"/>
        </w:rPr>
        <w:t>等。然而这些算法都有一定的局限性。本文采用非负迭代截断奇异值反演算法，并且结合二次截断L-曲线准则选取最优截断参数，通过求解真实解与反演结果间的偏差来求得最优近似解，获取颗粒粒度分布。</w:t>
      </w:r>
      <w:r w:rsidR="003720EF" w:rsidRPr="0043200C">
        <w:rPr>
          <w:rFonts w:hint="eastAsia"/>
          <w:color w:val="FF0000"/>
          <w:sz w:val="24"/>
        </w:rPr>
        <w:t>[</w:t>
      </w:r>
      <w:r w:rsidR="00424E6E" w:rsidRPr="0043200C">
        <w:rPr>
          <w:rFonts w:ascii="Times New Roman" w:eastAsia="宋体" w:hAnsi="Times New Roman" w:cs="宋体" w:hint="eastAsia"/>
          <w:color w:val="FF0000"/>
          <w:kern w:val="0"/>
          <w:szCs w:val="21"/>
        </w:rPr>
        <w:t>引言建议包括以下内容：</w:t>
      </w:r>
      <w:r w:rsidR="00424E6E" w:rsidRPr="0043200C">
        <w:rPr>
          <w:rFonts w:ascii="Times New Roman" w:eastAsia="宋体" w:hAnsi="Times New Roman" w:cs="宋体" w:hint="eastAsia"/>
          <w:color w:val="FF0000"/>
          <w:kern w:val="0"/>
          <w:szCs w:val="21"/>
        </w:rPr>
        <w:t>1</w:t>
      </w:r>
      <w:r w:rsidR="00424E6E" w:rsidRPr="0043200C">
        <w:rPr>
          <w:rFonts w:ascii="Times New Roman" w:eastAsia="宋体" w:hAnsi="Times New Roman" w:cs="宋体" w:hint="eastAsia"/>
          <w:color w:val="FF0000"/>
          <w:kern w:val="0"/>
          <w:szCs w:val="21"/>
        </w:rPr>
        <w:t>）本研究领域背景的综述；</w:t>
      </w:r>
      <w:r w:rsidR="00424E6E" w:rsidRPr="0043200C">
        <w:rPr>
          <w:rFonts w:ascii="Times New Roman" w:eastAsia="宋体" w:hAnsi="Times New Roman" w:cs="宋体" w:hint="eastAsia"/>
          <w:color w:val="FF0000"/>
          <w:kern w:val="0"/>
          <w:szCs w:val="21"/>
        </w:rPr>
        <w:t>2</w:t>
      </w:r>
      <w:r w:rsidR="00424E6E" w:rsidRPr="0043200C">
        <w:rPr>
          <w:rFonts w:ascii="Times New Roman" w:eastAsia="宋体" w:hAnsi="Times New Roman" w:cs="宋体" w:hint="eastAsia"/>
          <w:color w:val="FF0000"/>
          <w:kern w:val="0"/>
          <w:szCs w:val="21"/>
        </w:rPr>
        <w:t>）其他学者已有研究成果的详细描述；</w:t>
      </w:r>
      <w:r w:rsidR="00424E6E" w:rsidRPr="0043200C">
        <w:rPr>
          <w:rFonts w:ascii="Times New Roman" w:eastAsia="宋体" w:hAnsi="Times New Roman" w:cs="宋体" w:hint="eastAsia"/>
          <w:color w:val="FF0000"/>
          <w:kern w:val="0"/>
          <w:szCs w:val="21"/>
        </w:rPr>
        <w:t>3</w:t>
      </w:r>
      <w:r w:rsidR="00424E6E" w:rsidRPr="0043200C">
        <w:rPr>
          <w:rFonts w:ascii="Times New Roman" w:eastAsia="宋体" w:hAnsi="Times New Roman" w:cs="宋体" w:hint="eastAsia"/>
          <w:color w:val="FF0000"/>
          <w:kern w:val="0"/>
          <w:szCs w:val="21"/>
        </w:rPr>
        <w:t>）陈述为什么需要进行更多的或进一步的研究；</w:t>
      </w:r>
      <w:r w:rsidR="00424E6E" w:rsidRPr="0043200C">
        <w:rPr>
          <w:rFonts w:ascii="Times New Roman" w:eastAsia="宋体" w:hAnsi="Times New Roman" w:cs="宋体" w:hint="eastAsia"/>
          <w:color w:val="FF0000"/>
          <w:kern w:val="0"/>
          <w:szCs w:val="21"/>
        </w:rPr>
        <w:t>4</w:t>
      </w:r>
      <w:r w:rsidR="00424E6E" w:rsidRPr="0043200C">
        <w:rPr>
          <w:rFonts w:ascii="Times New Roman" w:eastAsia="宋体" w:hAnsi="Times New Roman" w:cs="宋体" w:hint="eastAsia"/>
          <w:color w:val="FF0000"/>
          <w:kern w:val="0"/>
          <w:szCs w:val="21"/>
        </w:rPr>
        <w:t>）阐述作者本项研究的目的；</w:t>
      </w:r>
      <w:r w:rsidR="00424E6E" w:rsidRPr="0043200C">
        <w:rPr>
          <w:rFonts w:ascii="Times New Roman" w:eastAsia="宋体" w:hAnsi="Times New Roman" w:cs="宋体" w:hint="eastAsia"/>
          <w:color w:val="FF0000"/>
          <w:kern w:val="0"/>
          <w:szCs w:val="21"/>
        </w:rPr>
        <w:t>5</w:t>
      </w:r>
      <w:r w:rsidR="00424E6E" w:rsidRPr="0043200C">
        <w:rPr>
          <w:rFonts w:ascii="Times New Roman" w:eastAsia="宋体" w:hAnsi="Times New Roman" w:cs="宋体" w:hint="eastAsia"/>
          <w:color w:val="FF0000"/>
          <w:kern w:val="0"/>
          <w:szCs w:val="21"/>
        </w:rPr>
        <w:t>）</w:t>
      </w:r>
      <w:r w:rsidR="00424E6E" w:rsidRPr="00FC1900">
        <w:rPr>
          <w:rFonts w:ascii="Times New Roman" w:eastAsia="宋体" w:hAnsi="Times New Roman" w:cs="宋体" w:hint="eastAsia"/>
          <w:color w:val="FF0000"/>
          <w:kern w:val="0"/>
          <w:szCs w:val="21"/>
          <w:highlight w:val="cyan"/>
        </w:rPr>
        <w:t>简述本文开展的研究工作</w:t>
      </w:r>
      <w:r w:rsidR="00424E6E" w:rsidRPr="0043200C">
        <w:rPr>
          <w:rFonts w:ascii="Times New Roman" w:eastAsia="宋体" w:hAnsi="Times New Roman" w:cs="宋体" w:hint="eastAsia"/>
          <w:color w:val="FF0000"/>
          <w:kern w:val="0"/>
          <w:szCs w:val="21"/>
        </w:rPr>
        <w:t>；</w:t>
      </w:r>
      <w:r w:rsidR="00424E6E" w:rsidRPr="0043200C">
        <w:rPr>
          <w:rFonts w:ascii="Times New Roman" w:eastAsia="宋体" w:hAnsi="Times New Roman" w:cs="宋体" w:hint="eastAsia"/>
          <w:color w:val="FF0000"/>
          <w:kern w:val="0"/>
          <w:szCs w:val="21"/>
        </w:rPr>
        <w:t>6</w:t>
      </w:r>
      <w:r w:rsidR="00424E6E" w:rsidRPr="0043200C">
        <w:rPr>
          <w:rFonts w:ascii="Times New Roman" w:eastAsia="宋体" w:hAnsi="Times New Roman" w:cs="宋体" w:hint="eastAsia"/>
          <w:color w:val="FF0000"/>
          <w:kern w:val="0"/>
          <w:szCs w:val="21"/>
        </w:rPr>
        <w:t>）本项研究结果的意义（可选）</w:t>
      </w:r>
      <w:r w:rsidR="0043200C">
        <w:rPr>
          <w:rFonts w:ascii="Times New Roman" w:eastAsia="宋体" w:hAnsi="Times New Roman" w:cs="宋体" w:hint="eastAsia"/>
          <w:color w:val="FF0000"/>
          <w:kern w:val="0"/>
          <w:szCs w:val="21"/>
        </w:rPr>
        <w:t>。此外，</w:t>
      </w:r>
      <w:r w:rsidR="0043200C" w:rsidRPr="00FC1900">
        <w:rPr>
          <w:rFonts w:ascii="Times New Roman" w:eastAsia="宋体" w:hAnsi="Times New Roman" w:cs="宋体" w:hint="eastAsia"/>
          <w:color w:val="FF0000"/>
          <w:kern w:val="0"/>
          <w:szCs w:val="21"/>
          <w:highlight w:val="cyan"/>
        </w:rPr>
        <w:t>引言切忌与摘要、结论重复；不</w:t>
      </w:r>
      <w:r w:rsidR="00E67138" w:rsidRPr="00FC1900">
        <w:rPr>
          <w:rFonts w:ascii="Times New Roman" w:eastAsia="宋体" w:hAnsi="Times New Roman" w:cs="宋体" w:hint="eastAsia"/>
          <w:color w:val="FF0000"/>
          <w:kern w:val="0"/>
          <w:szCs w:val="21"/>
          <w:highlight w:val="cyan"/>
        </w:rPr>
        <w:t>能</w:t>
      </w:r>
      <w:r w:rsidR="0043200C" w:rsidRPr="00FC1900">
        <w:rPr>
          <w:rFonts w:ascii="Times New Roman" w:eastAsia="宋体" w:hAnsi="Times New Roman" w:cs="宋体" w:hint="eastAsia"/>
          <w:color w:val="FF0000"/>
          <w:kern w:val="0"/>
          <w:szCs w:val="21"/>
          <w:highlight w:val="cyan"/>
        </w:rPr>
        <w:t>出现图、表以及公式；文字描述</w:t>
      </w:r>
      <w:r w:rsidR="00311A98">
        <w:rPr>
          <w:rFonts w:ascii="Times New Roman" w:eastAsia="宋体" w:hAnsi="Times New Roman" w:cs="宋体" w:hint="eastAsia"/>
          <w:color w:val="FF0000"/>
          <w:kern w:val="0"/>
          <w:szCs w:val="21"/>
          <w:highlight w:val="cyan"/>
        </w:rPr>
        <w:t>要</w:t>
      </w:r>
      <w:r w:rsidR="0043200C" w:rsidRPr="00FC1900">
        <w:rPr>
          <w:rFonts w:ascii="Times New Roman" w:eastAsia="宋体" w:hAnsi="Times New Roman" w:cs="宋体" w:hint="eastAsia"/>
          <w:color w:val="FF0000"/>
          <w:kern w:val="0"/>
          <w:szCs w:val="21"/>
          <w:highlight w:val="cyan"/>
        </w:rPr>
        <w:t>客观，不</w:t>
      </w:r>
      <w:r w:rsidR="00311A98" w:rsidRPr="00FC1900">
        <w:rPr>
          <w:rFonts w:ascii="Times New Roman" w:eastAsia="宋体" w:hAnsi="Times New Roman" w:cs="宋体" w:hint="eastAsia"/>
          <w:color w:val="FF0000"/>
          <w:kern w:val="0"/>
          <w:szCs w:val="21"/>
          <w:highlight w:val="cyan"/>
        </w:rPr>
        <w:t>能</w:t>
      </w:r>
      <w:r w:rsidR="0043200C" w:rsidRPr="00FC1900">
        <w:rPr>
          <w:rFonts w:ascii="Times New Roman" w:eastAsia="宋体" w:hAnsi="Times New Roman" w:cs="宋体" w:hint="eastAsia"/>
          <w:color w:val="FF0000"/>
          <w:kern w:val="0"/>
          <w:szCs w:val="21"/>
          <w:highlight w:val="cyan"/>
        </w:rPr>
        <w:t>出现“首次”等主观性强的词</w:t>
      </w:r>
      <w:r w:rsidR="0043200C">
        <w:rPr>
          <w:rFonts w:ascii="Times New Roman" w:eastAsia="宋体" w:hAnsi="Times New Roman" w:cs="宋体" w:hint="eastAsia"/>
          <w:color w:val="FF0000"/>
          <w:kern w:val="0"/>
          <w:szCs w:val="21"/>
        </w:rPr>
        <w:t>。</w:t>
      </w:r>
    </w:p>
    <w:p w:rsidR="00F07FF5" w:rsidRPr="008700E7" w:rsidRDefault="00F07FF5" w:rsidP="00652A1C">
      <w:pPr>
        <w:widowControl/>
        <w:spacing w:before="100" w:beforeAutospacing="1" w:after="100" w:afterAutospacing="1"/>
        <w:jc w:val="left"/>
        <w:rPr>
          <w:rFonts w:ascii="宋体" w:eastAsia="宋体" w:hAnsi="宋体" w:cs="宋体"/>
          <w:kern w:val="0"/>
          <w:sz w:val="32"/>
          <w:szCs w:val="32"/>
        </w:rPr>
      </w:pPr>
      <w:r w:rsidRPr="008700E7">
        <w:rPr>
          <w:rFonts w:ascii="宋体" w:eastAsia="宋体" w:hAnsi="宋体" w:cs="宋体" w:hint="eastAsia"/>
          <w:kern w:val="0"/>
          <w:sz w:val="32"/>
          <w:szCs w:val="32"/>
        </w:rPr>
        <w:t>2 基本原理</w:t>
      </w:r>
    </w:p>
    <w:p w:rsidR="00652A1C" w:rsidRDefault="00F07FF5" w:rsidP="00652A1C">
      <w:pPr>
        <w:widowControl/>
        <w:spacing w:before="100" w:beforeAutospacing="1" w:after="100" w:afterAutospacing="1"/>
        <w:jc w:val="left"/>
        <w:rPr>
          <w:rFonts w:asciiTheme="minorEastAsia" w:hAnsiTheme="minorEastAsia" w:cs="宋体"/>
          <w:color w:val="00B050"/>
          <w:kern w:val="0"/>
          <w:szCs w:val="24"/>
        </w:rPr>
      </w:pPr>
      <w:r>
        <w:rPr>
          <w:rFonts w:ascii="黑体" w:eastAsia="黑体" w:hAnsi="宋体" w:cs="宋体" w:hint="eastAsia"/>
          <w:b/>
          <w:kern w:val="0"/>
          <w:szCs w:val="24"/>
        </w:rPr>
        <w:t>2</w:t>
      </w:r>
      <w:r w:rsidR="00652A1C" w:rsidRPr="00CD1C49">
        <w:rPr>
          <w:rFonts w:ascii="黑体" w:eastAsia="黑体" w:hAnsi="宋体" w:cs="宋体" w:hint="eastAsia"/>
          <w:b/>
          <w:kern w:val="0"/>
          <w:szCs w:val="24"/>
        </w:rPr>
        <w:t>.1  二级标题</w:t>
      </w:r>
      <w:r w:rsidR="008700E7" w:rsidRPr="008700E7">
        <w:rPr>
          <w:rFonts w:asciiTheme="minorEastAsia" w:hAnsiTheme="minorEastAsia" w:cs="宋体" w:hint="eastAsia"/>
          <w:color w:val="00B050"/>
          <w:kern w:val="0"/>
          <w:szCs w:val="24"/>
        </w:rPr>
        <w:t>（五号黑体，标题）</w:t>
      </w:r>
    </w:p>
    <w:p w:rsidR="00CE0476" w:rsidRDefault="0029530E" w:rsidP="00CE0476">
      <w:pPr>
        <w:spacing w:line="360" w:lineRule="auto"/>
        <w:ind w:firstLineChars="200" w:firstLine="420"/>
        <w:rPr>
          <w:rFonts w:asciiTheme="minorEastAsia" w:hAnsiTheme="minorEastAsia"/>
          <w:szCs w:val="21"/>
        </w:rPr>
      </w:pPr>
      <w:r w:rsidRPr="00CE0476">
        <w:rPr>
          <w:rFonts w:asciiTheme="minorEastAsia" w:hAnsiTheme="minorEastAsia" w:hint="eastAsia"/>
          <w:szCs w:val="21"/>
        </w:rPr>
        <w:t>辐射传输方程的漫射近似模型可有效描述光在生物组织中的传输过程。结合</w:t>
      </w:r>
      <w:r w:rsidRPr="00CE0476">
        <w:rPr>
          <w:rFonts w:asciiTheme="minorEastAsia" w:hAnsiTheme="minorEastAsia"/>
          <w:szCs w:val="21"/>
        </w:rPr>
        <w:t>Robin</w:t>
      </w:r>
      <w:r w:rsidRPr="00CE0476">
        <w:rPr>
          <w:rFonts w:asciiTheme="minorEastAsia" w:hAnsiTheme="minorEastAsia" w:hint="eastAsia"/>
          <w:szCs w:val="21"/>
        </w:rPr>
        <w:t>边界条件的漫射近似模型可以描述为</w:t>
      </w:r>
      <w:r w:rsidRPr="00CE0476">
        <w:rPr>
          <w:rFonts w:asciiTheme="minorEastAsia" w:hAnsiTheme="minorEastAsia" w:hint="eastAsia"/>
          <w:szCs w:val="21"/>
          <w:vertAlign w:val="superscript"/>
        </w:rPr>
        <w:t>[</w:t>
      </w:r>
      <w:r w:rsidRPr="00CE0476">
        <w:rPr>
          <w:rFonts w:asciiTheme="minorEastAsia" w:hAnsiTheme="minorEastAsia"/>
          <w:szCs w:val="21"/>
          <w:vertAlign w:val="superscript"/>
        </w:rPr>
        <w:t>1]</w:t>
      </w:r>
      <w:bookmarkStart w:id="0" w:name="MTBlankEqn"/>
    </w:p>
    <w:p w:rsidR="0029530E" w:rsidRDefault="0029530E" w:rsidP="00CE0476">
      <w:pPr>
        <w:autoSpaceDE w:val="0"/>
        <w:autoSpaceDN w:val="0"/>
        <w:adjustRightInd w:val="0"/>
        <w:ind w:firstLineChars="200" w:firstLine="420"/>
        <w:jc w:val="right"/>
        <w:rPr>
          <w:rFonts w:ascii="E-BZ" w:eastAsia="E-BZ" w:cs="E-BZ"/>
          <w:kern w:val="0"/>
          <w:sz w:val="19"/>
          <w:szCs w:val="19"/>
        </w:rPr>
      </w:pPr>
      <w:r w:rsidRPr="0029530E">
        <w:rPr>
          <w:position w:val="-12"/>
        </w:rPr>
        <w:object w:dxaOrig="3200" w:dyaOrig="340">
          <v:shape id="_x0000_i1025" type="#_x0000_t75" style="width:159.75pt;height:17.25pt" o:ole="">
            <v:imagedata r:id="rId24" o:title=""/>
          </v:shape>
          <o:OLEObject Type="Embed" ProgID="Equation.DSMT4" ShapeID="_x0000_i1025" DrawAspect="Content" ObjectID="_1574252574" r:id="rId25"/>
        </w:object>
      </w:r>
      <w:bookmarkEnd w:id="0"/>
      <w:r>
        <w:t>,</w:t>
      </w:r>
      <w:r>
        <w:rPr>
          <w:rFonts w:ascii="E-BZ" w:eastAsia="E-BZ" w:cs="E-BZ"/>
          <w:kern w:val="0"/>
          <w:sz w:val="19"/>
          <w:szCs w:val="19"/>
        </w:rPr>
        <w:t xml:space="preserve"> </w:t>
      </w:r>
      <w:r w:rsidR="00D03926">
        <w:rPr>
          <w:rFonts w:ascii="E-BZ" w:eastAsia="E-BZ" w:cs="E-BZ"/>
          <w:kern w:val="0"/>
          <w:sz w:val="19"/>
          <w:szCs w:val="19"/>
        </w:rPr>
        <w:t xml:space="preserve">                         </w:t>
      </w:r>
      <w:r>
        <w:rPr>
          <w:rFonts w:ascii="E-BZ" w:eastAsia="E-BZ" w:cs="E-BZ"/>
          <w:kern w:val="0"/>
          <w:sz w:val="19"/>
          <w:szCs w:val="19"/>
        </w:rPr>
        <w:t>(</w:t>
      </w:r>
      <w:r>
        <w:rPr>
          <w:rFonts w:ascii="E-BZ" w:eastAsia="E-BZ" w:cs="E-BZ" w:hint="eastAsia"/>
          <w:kern w:val="0"/>
          <w:sz w:val="19"/>
          <w:szCs w:val="19"/>
        </w:rPr>
        <w:t>１</w:t>
      </w:r>
      <w:r>
        <w:rPr>
          <w:rFonts w:ascii="E-BZ" w:eastAsia="E-BZ" w:cs="E-BZ"/>
          <w:kern w:val="0"/>
          <w:sz w:val="19"/>
          <w:szCs w:val="19"/>
        </w:rPr>
        <w:t>)</w:t>
      </w:r>
    </w:p>
    <w:p w:rsidR="0029530E" w:rsidRDefault="00CE0476" w:rsidP="00D03926">
      <w:pPr>
        <w:autoSpaceDE w:val="0"/>
        <w:autoSpaceDN w:val="0"/>
        <w:adjustRightInd w:val="0"/>
        <w:jc w:val="right"/>
        <w:rPr>
          <w:rFonts w:ascii="E-BZ" w:eastAsia="E-BZ" w:cs="E-BZ"/>
          <w:kern w:val="0"/>
          <w:sz w:val="19"/>
          <w:szCs w:val="19"/>
        </w:rPr>
      </w:pPr>
      <w:r w:rsidRPr="0029530E">
        <w:rPr>
          <w:position w:val="-12"/>
        </w:rPr>
        <w:object w:dxaOrig="2340" w:dyaOrig="340">
          <v:shape id="_x0000_i1026" type="#_x0000_t75" style="width:117pt;height:17.25pt" o:ole="">
            <v:imagedata r:id="rId26" o:title=""/>
          </v:shape>
          <o:OLEObject Type="Embed" ProgID="Equation.DSMT4" ShapeID="_x0000_i1026" DrawAspect="Content" ObjectID="_1574252575" r:id="rId27"/>
        </w:object>
      </w:r>
      <w:r w:rsidR="00D03926">
        <w:t xml:space="preserve">,            </w:t>
      </w:r>
      <w:r>
        <w:t xml:space="preserve">  </w:t>
      </w:r>
      <w:r w:rsidR="00D03926">
        <w:t xml:space="preserve">             </w:t>
      </w:r>
      <w:r w:rsidR="0029530E">
        <w:rPr>
          <w:rFonts w:ascii="E-BZ" w:eastAsia="E-BZ" w:cs="E-BZ"/>
          <w:kern w:val="0"/>
          <w:sz w:val="19"/>
          <w:szCs w:val="19"/>
        </w:rPr>
        <w:t xml:space="preserve"> (</w:t>
      </w:r>
      <w:r w:rsidR="0029530E">
        <w:rPr>
          <w:rFonts w:ascii="E-BZ" w:eastAsia="E-BZ" w:cs="E-BZ" w:hint="eastAsia"/>
          <w:kern w:val="0"/>
          <w:sz w:val="19"/>
          <w:szCs w:val="19"/>
        </w:rPr>
        <w:t>２</w:t>
      </w:r>
      <w:r w:rsidR="0029530E">
        <w:rPr>
          <w:rFonts w:ascii="E-BZ" w:eastAsia="E-BZ" w:cs="E-BZ"/>
          <w:kern w:val="0"/>
          <w:sz w:val="19"/>
          <w:szCs w:val="19"/>
        </w:rPr>
        <w:t>)</w:t>
      </w:r>
    </w:p>
    <w:p w:rsidR="003C1DDB" w:rsidRPr="00CE0476" w:rsidRDefault="0029530E" w:rsidP="00CE0476">
      <w:pPr>
        <w:autoSpaceDE w:val="0"/>
        <w:autoSpaceDN w:val="0"/>
        <w:adjustRightInd w:val="0"/>
        <w:jc w:val="left"/>
        <w:rPr>
          <w:rFonts w:asciiTheme="minorEastAsia" w:hAnsiTheme="minorEastAsia"/>
          <w:szCs w:val="21"/>
        </w:rPr>
      </w:pPr>
      <w:r w:rsidRPr="00CE0476">
        <w:rPr>
          <w:rFonts w:asciiTheme="minorEastAsia" w:hAnsiTheme="minorEastAsia"/>
          <w:szCs w:val="21"/>
        </w:rPr>
        <w:t>式中</w:t>
      </w:r>
      <w:r w:rsidRPr="00CE0476">
        <w:rPr>
          <w:rFonts w:asciiTheme="minorEastAsia" w:hAnsiTheme="minorEastAsia"/>
          <w:szCs w:val="21"/>
        </w:rPr>
        <w:object w:dxaOrig="160" w:dyaOrig="180">
          <v:shape id="_x0000_i1027" type="#_x0000_t75" style="width:8.25pt;height:9pt" o:ole="">
            <v:imagedata r:id="rId28" o:title=""/>
          </v:shape>
          <o:OLEObject Type="Embed" ProgID="Equation.DSMT4" ShapeID="_x0000_i1027" DrawAspect="Content" ObjectID="_1574252576" r:id="rId29"/>
        </w:object>
      </w:r>
      <w:r w:rsidRPr="00CE0476">
        <w:rPr>
          <w:rFonts w:asciiTheme="minorEastAsia" w:hAnsiTheme="minorEastAsia"/>
          <w:szCs w:val="21"/>
        </w:rPr>
        <w:t>为组织区域内一点</w:t>
      </w:r>
      <w:r w:rsidR="00D03926" w:rsidRPr="00CE0476">
        <w:rPr>
          <w:rFonts w:asciiTheme="minorEastAsia" w:hAnsiTheme="minorEastAsia"/>
          <w:szCs w:val="21"/>
        </w:rPr>
        <w:t>，</w:t>
      </w:r>
      <w:r w:rsidR="00D03926" w:rsidRPr="00CE0476">
        <w:rPr>
          <w:rFonts w:asciiTheme="minorEastAsia" w:hAnsiTheme="minorEastAsia"/>
          <w:szCs w:val="21"/>
        </w:rPr>
        <w:object w:dxaOrig="499" w:dyaOrig="340">
          <v:shape id="_x0000_i1028" type="#_x0000_t75" style="width:24.75pt;height:17.25pt" o:ole="">
            <v:imagedata r:id="rId30" o:title=""/>
          </v:shape>
          <o:OLEObject Type="Embed" ProgID="Equation.DSMT4" ShapeID="_x0000_i1028" DrawAspect="Content" ObjectID="_1574252577" r:id="rId31"/>
        </w:object>
      </w:r>
      <w:r w:rsidRPr="00CE0476">
        <w:rPr>
          <w:rFonts w:asciiTheme="minorEastAsia" w:hAnsiTheme="minorEastAsia"/>
          <w:szCs w:val="21"/>
        </w:rPr>
        <w:t>为</w:t>
      </w:r>
      <w:r w:rsidR="00D03926" w:rsidRPr="00CE0476">
        <w:rPr>
          <w:rFonts w:asciiTheme="minorEastAsia" w:hAnsiTheme="minorEastAsia"/>
          <w:szCs w:val="21"/>
        </w:rPr>
        <w:object w:dxaOrig="160" w:dyaOrig="180">
          <v:shape id="_x0000_i1029" type="#_x0000_t75" style="width:8.25pt;height:9pt" o:ole="">
            <v:imagedata r:id="rId28" o:title=""/>
          </v:shape>
          <o:OLEObject Type="Embed" ProgID="Equation.DSMT4" ShapeID="_x0000_i1029" DrawAspect="Content" ObjectID="_1574252578" r:id="rId32"/>
        </w:object>
      </w:r>
      <w:r w:rsidRPr="00CE0476">
        <w:rPr>
          <w:rFonts w:asciiTheme="minorEastAsia" w:hAnsiTheme="minorEastAsia"/>
          <w:szCs w:val="21"/>
        </w:rPr>
        <w:t>点处的光子通量密度</w:t>
      </w:r>
      <w:r w:rsidR="00D03926" w:rsidRPr="00CE0476">
        <w:rPr>
          <w:rFonts w:asciiTheme="minorEastAsia" w:hAnsiTheme="minorEastAsia"/>
          <w:szCs w:val="21"/>
        </w:rPr>
        <w:t>矩阵，</w:t>
      </w:r>
      <w:r w:rsidR="00D03926" w:rsidRPr="00CE0476">
        <w:rPr>
          <w:rFonts w:asciiTheme="minorEastAsia" w:hAnsiTheme="minorEastAsia"/>
          <w:szCs w:val="21"/>
        </w:rPr>
        <w:object w:dxaOrig="480" w:dyaOrig="340">
          <v:shape id="_x0000_i1030" type="#_x0000_t75" style="width:24pt;height:17.25pt" o:ole="">
            <v:imagedata r:id="rId33" o:title=""/>
          </v:shape>
          <o:OLEObject Type="Embed" ProgID="Equation.DSMT4" ShapeID="_x0000_i1030" DrawAspect="Content" ObjectID="_1574252579" r:id="rId34"/>
        </w:object>
      </w:r>
      <w:r w:rsidR="00D03926" w:rsidRPr="00CE0476">
        <w:rPr>
          <w:rFonts w:asciiTheme="minorEastAsia" w:hAnsiTheme="minorEastAsia" w:hint="eastAsia"/>
          <w:szCs w:val="21"/>
        </w:rPr>
        <w:t>为</w:t>
      </w:r>
      <w:r w:rsidRPr="00CE0476">
        <w:rPr>
          <w:rFonts w:asciiTheme="minorEastAsia" w:hAnsiTheme="minorEastAsia"/>
          <w:szCs w:val="21"/>
        </w:rPr>
        <w:t>内部光源能量密度</w:t>
      </w:r>
      <w:r w:rsidR="00D03926" w:rsidRPr="00CE0476">
        <w:rPr>
          <w:rFonts w:asciiTheme="minorEastAsia" w:hAnsiTheme="minorEastAsia"/>
          <w:szCs w:val="21"/>
        </w:rPr>
        <w:t xml:space="preserve">矩阵， </w:t>
      </w:r>
      <w:r w:rsidR="00D03926" w:rsidRPr="00CE0476">
        <w:rPr>
          <w:rFonts w:asciiTheme="minorEastAsia" w:hAnsiTheme="minorEastAsia"/>
          <w:szCs w:val="21"/>
        </w:rPr>
        <w:object w:dxaOrig="2600" w:dyaOrig="420">
          <v:shape id="_x0000_i1031" type="#_x0000_t75" style="width:129.75pt;height:21pt" o:ole="">
            <v:imagedata r:id="rId35" o:title=""/>
          </v:shape>
          <o:OLEObject Type="Embed" ProgID="Equation.DSMT4" ShapeID="_x0000_i1031" DrawAspect="Content" ObjectID="_1574252580" r:id="rId36"/>
        </w:object>
      </w:r>
      <w:r w:rsidRPr="00CE0476">
        <w:rPr>
          <w:rFonts w:asciiTheme="minorEastAsia" w:hAnsiTheme="minorEastAsia"/>
          <w:szCs w:val="21"/>
        </w:rPr>
        <w:t>为</w:t>
      </w:r>
      <w:r w:rsidR="00D03926" w:rsidRPr="00CE0476">
        <w:rPr>
          <w:rFonts w:asciiTheme="minorEastAsia" w:hAnsiTheme="minorEastAsia"/>
          <w:szCs w:val="21"/>
        </w:rPr>
        <w:object w:dxaOrig="160" w:dyaOrig="180">
          <v:shape id="_x0000_i1032" type="#_x0000_t75" style="width:8.25pt;height:9pt" o:ole="">
            <v:imagedata r:id="rId28" o:title=""/>
          </v:shape>
          <o:OLEObject Type="Embed" ProgID="Equation.DSMT4" ShapeID="_x0000_i1032" DrawAspect="Content" ObjectID="_1574252581" r:id="rId37"/>
        </w:object>
      </w:r>
      <w:r w:rsidRPr="00CE0476">
        <w:rPr>
          <w:rFonts w:asciiTheme="minorEastAsia" w:hAnsiTheme="minorEastAsia"/>
          <w:szCs w:val="21"/>
        </w:rPr>
        <w:t>点处的散射系数</w:t>
      </w:r>
      <w:r w:rsidR="00D03926" w:rsidRPr="00CE0476">
        <w:rPr>
          <w:rFonts w:asciiTheme="minorEastAsia" w:hAnsiTheme="minorEastAsia"/>
          <w:szCs w:val="21"/>
        </w:rPr>
        <w:t>，</w:t>
      </w:r>
      <w:r w:rsidR="00D03926" w:rsidRPr="00CE0476">
        <w:rPr>
          <w:rFonts w:asciiTheme="minorEastAsia" w:hAnsiTheme="minorEastAsia"/>
          <w:szCs w:val="21"/>
        </w:rPr>
        <w:object w:dxaOrig="180" w:dyaOrig="200">
          <v:shape id="_x0000_i1033" type="#_x0000_t75" style="width:9pt;height:9.75pt" o:ole="">
            <v:imagedata r:id="rId38" o:title=""/>
          </v:shape>
          <o:OLEObject Type="Embed" ProgID="Equation.DSMT4" ShapeID="_x0000_i1033" DrawAspect="Content" ObjectID="_1574252582" r:id="rId39"/>
        </w:object>
      </w:r>
      <w:r w:rsidRPr="00CE0476">
        <w:rPr>
          <w:rFonts w:asciiTheme="minorEastAsia" w:hAnsiTheme="minorEastAsia"/>
          <w:szCs w:val="21"/>
        </w:rPr>
        <w:t>为指向边界</w:t>
      </w:r>
      <w:r w:rsidR="00D03926" w:rsidRPr="00CE0476">
        <w:rPr>
          <w:rFonts w:asciiTheme="minorEastAsia" w:hAnsiTheme="minorEastAsia"/>
          <w:szCs w:val="21"/>
        </w:rPr>
        <w:object w:dxaOrig="360" w:dyaOrig="240">
          <v:shape id="_x0000_i1034" type="#_x0000_t75" style="width:18pt;height:12pt" o:ole="">
            <v:imagedata r:id="rId40" o:title=""/>
          </v:shape>
          <o:OLEObject Type="Embed" ProgID="Equation.DSMT4" ShapeID="_x0000_i1034" DrawAspect="Content" ObjectID="_1574252583" r:id="rId41"/>
        </w:object>
      </w:r>
      <w:r w:rsidRPr="00CE0476">
        <w:rPr>
          <w:rFonts w:asciiTheme="minorEastAsia" w:hAnsiTheme="minorEastAsia"/>
          <w:szCs w:val="21"/>
        </w:rPr>
        <w:t>外侧的单位法向量</w:t>
      </w:r>
      <w:r w:rsidR="00D03926" w:rsidRPr="00CE0476">
        <w:rPr>
          <w:rFonts w:asciiTheme="minorEastAsia" w:hAnsiTheme="minorEastAsia"/>
          <w:szCs w:val="21"/>
        </w:rPr>
        <w:t>，</w:t>
      </w:r>
      <w:r w:rsidR="00D03926" w:rsidRPr="00CE0476">
        <w:rPr>
          <w:rFonts w:asciiTheme="minorEastAsia" w:hAnsiTheme="minorEastAsia"/>
          <w:szCs w:val="21"/>
        </w:rPr>
        <w:object w:dxaOrig="560" w:dyaOrig="340">
          <v:shape id="_x0000_i1035" type="#_x0000_t75" style="width:27.75pt;height:17.25pt" o:ole="">
            <v:imagedata r:id="rId42" o:title=""/>
          </v:shape>
          <o:OLEObject Type="Embed" ProgID="Equation.DSMT4" ShapeID="_x0000_i1035" DrawAspect="Content" ObjectID="_1574252584" r:id="rId43"/>
        </w:object>
      </w:r>
      <w:r w:rsidRPr="00CE0476">
        <w:rPr>
          <w:rFonts w:asciiTheme="minorEastAsia" w:hAnsiTheme="minorEastAsia"/>
          <w:szCs w:val="21"/>
        </w:rPr>
        <w:t>和</w:t>
      </w:r>
      <w:r w:rsidR="00D03926" w:rsidRPr="00CE0476">
        <w:rPr>
          <w:rFonts w:asciiTheme="minorEastAsia" w:hAnsiTheme="minorEastAsia"/>
          <w:szCs w:val="21"/>
        </w:rPr>
        <w:object w:dxaOrig="540" w:dyaOrig="340">
          <v:shape id="_x0000_i1036" type="#_x0000_t75" style="width:27pt;height:17.25pt" o:ole="">
            <v:imagedata r:id="rId44" o:title=""/>
          </v:shape>
          <o:OLEObject Type="Embed" ProgID="Equation.DSMT4" ShapeID="_x0000_i1036" DrawAspect="Content" ObjectID="_1574252585" r:id="rId45"/>
        </w:object>
      </w:r>
      <w:r w:rsidRPr="00CE0476">
        <w:rPr>
          <w:rFonts w:asciiTheme="minorEastAsia" w:hAnsiTheme="minorEastAsia"/>
          <w:szCs w:val="21"/>
        </w:rPr>
        <w:t>分别为生物组织的吸收系数和约化散射系数</w:t>
      </w:r>
      <w:r w:rsidR="00D03926" w:rsidRPr="00CE0476">
        <w:rPr>
          <w:rFonts w:asciiTheme="minorEastAsia" w:hAnsiTheme="minorEastAsia" w:hint="eastAsia"/>
          <w:szCs w:val="21"/>
        </w:rPr>
        <w:t>。</w:t>
      </w:r>
      <w:r w:rsidR="003C1DDB" w:rsidRPr="00CE0476">
        <w:rPr>
          <w:rFonts w:hint="eastAsia"/>
          <w:color w:val="FF0000"/>
          <w:szCs w:val="21"/>
        </w:rPr>
        <w:t>（公式必须用</w:t>
      </w:r>
      <w:proofErr w:type="spellStart"/>
      <w:r w:rsidR="003C1DDB" w:rsidRPr="00CE0476">
        <w:rPr>
          <w:rFonts w:hint="eastAsia"/>
          <w:color w:val="FF0000"/>
          <w:szCs w:val="21"/>
          <w:highlight w:val="cyan"/>
        </w:rPr>
        <w:t>Mathtype</w:t>
      </w:r>
      <w:proofErr w:type="spellEnd"/>
      <w:r w:rsidR="003C1DDB" w:rsidRPr="00CE0476">
        <w:rPr>
          <w:rFonts w:hint="eastAsia"/>
          <w:color w:val="FF0000"/>
          <w:szCs w:val="21"/>
        </w:rPr>
        <w:t>编辑，</w:t>
      </w:r>
      <w:r w:rsidR="00311A98" w:rsidRPr="00CE0476">
        <w:rPr>
          <w:color w:val="FF0000"/>
          <w:szCs w:val="21"/>
        </w:rPr>
        <w:t>不得采用</w:t>
      </w:r>
      <w:r w:rsidR="00311A98" w:rsidRPr="00CE0476">
        <w:rPr>
          <w:color w:val="FF0000"/>
          <w:szCs w:val="21"/>
        </w:rPr>
        <w:t>word</w:t>
      </w:r>
      <w:r w:rsidR="00311A98" w:rsidRPr="00CE0476">
        <w:rPr>
          <w:color w:val="FF0000"/>
          <w:szCs w:val="21"/>
        </w:rPr>
        <w:t>自带的公式编辑器</w:t>
      </w:r>
      <w:r w:rsidR="00311A98" w:rsidRPr="00CE0476">
        <w:rPr>
          <w:rFonts w:hint="eastAsia"/>
          <w:color w:val="FF0000"/>
          <w:szCs w:val="21"/>
        </w:rPr>
        <w:t>编辑，</w:t>
      </w:r>
      <w:r w:rsidR="003C1DDB" w:rsidRPr="00CE0476">
        <w:rPr>
          <w:rFonts w:hint="eastAsia"/>
          <w:color w:val="FF0000"/>
          <w:szCs w:val="21"/>
        </w:rPr>
        <w:t>不接受图片格式的公式</w:t>
      </w:r>
      <w:r w:rsidR="00F73F67" w:rsidRPr="00CE0476">
        <w:rPr>
          <w:rFonts w:hint="eastAsia"/>
          <w:color w:val="FF0000"/>
          <w:szCs w:val="21"/>
        </w:rPr>
        <w:t>。</w:t>
      </w:r>
      <w:r w:rsidR="004620F9">
        <w:rPr>
          <w:rFonts w:hint="eastAsia"/>
          <w:color w:val="FF0000"/>
          <w:szCs w:val="21"/>
          <w:highlight w:val="cyan"/>
        </w:rPr>
        <w:t>公式</w:t>
      </w:r>
      <w:r w:rsidR="00311A98" w:rsidRPr="00CE0476">
        <w:rPr>
          <w:rFonts w:hint="eastAsia"/>
          <w:color w:val="FF0000"/>
          <w:szCs w:val="21"/>
          <w:highlight w:val="cyan"/>
        </w:rPr>
        <w:t>中每个符号</w:t>
      </w:r>
      <w:r w:rsidR="00594529">
        <w:rPr>
          <w:rFonts w:hint="eastAsia"/>
          <w:color w:val="FF0000"/>
          <w:szCs w:val="21"/>
          <w:highlight w:val="cyan"/>
        </w:rPr>
        <w:t>均需给出其</w:t>
      </w:r>
      <w:r w:rsidR="00311A98" w:rsidRPr="00CE0476">
        <w:rPr>
          <w:rFonts w:hint="eastAsia"/>
          <w:color w:val="FF0000"/>
          <w:szCs w:val="21"/>
          <w:highlight w:val="cyan"/>
        </w:rPr>
        <w:t>物理量含义</w:t>
      </w:r>
      <w:r w:rsidR="00CF458F" w:rsidRPr="00CE0476">
        <w:rPr>
          <w:rFonts w:hint="eastAsia"/>
          <w:color w:val="FF0000"/>
          <w:szCs w:val="21"/>
          <w:highlight w:val="cyan"/>
        </w:rPr>
        <w:t>，同一个符号不能表示不同的物理量</w:t>
      </w:r>
      <w:r w:rsidR="00F73F67" w:rsidRPr="00CE0476">
        <w:rPr>
          <w:rFonts w:hint="eastAsia"/>
          <w:color w:val="FF0000"/>
          <w:szCs w:val="21"/>
          <w:highlight w:val="cyan"/>
        </w:rPr>
        <w:t>。变量用斜体，矩阵</w:t>
      </w:r>
      <w:r w:rsidR="00FC1900" w:rsidRPr="00CE0476">
        <w:rPr>
          <w:rFonts w:hint="eastAsia"/>
          <w:color w:val="FF0000"/>
          <w:szCs w:val="21"/>
          <w:highlight w:val="cyan"/>
        </w:rPr>
        <w:t>、</w:t>
      </w:r>
      <w:r w:rsidR="00F73F67" w:rsidRPr="00CE0476">
        <w:rPr>
          <w:rFonts w:hint="eastAsia"/>
          <w:color w:val="FF0000"/>
          <w:szCs w:val="21"/>
          <w:highlight w:val="cyan"/>
        </w:rPr>
        <w:t>矢量</w:t>
      </w:r>
      <w:r w:rsidR="00FC1900" w:rsidRPr="00CE0476">
        <w:rPr>
          <w:rFonts w:hint="eastAsia"/>
          <w:color w:val="FF0000"/>
          <w:szCs w:val="21"/>
          <w:highlight w:val="cyan"/>
        </w:rPr>
        <w:t>、张量</w:t>
      </w:r>
      <w:r w:rsidR="00F73F67" w:rsidRPr="00CE0476">
        <w:rPr>
          <w:rFonts w:hint="eastAsia"/>
          <w:color w:val="FF0000"/>
          <w:szCs w:val="21"/>
          <w:highlight w:val="cyan"/>
        </w:rPr>
        <w:t>用黑斜体</w:t>
      </w:r>
      <w:r w:rsidR="00CF458F" w:rsidRPr="00CE0476">
        <w:rPr>
          <w:rFonts w:hint="eastAsia"/>
          <w:color w:val="FF0000"/>
          <w:szCs w:val="21"/>
          <w:highlight w:val="cyan"/>
        </w:rPr>
        <w:t>（加粗斜体）</w:t>
      </w:r>
      <w:r w:rsidR="00F73F67" w:rsidRPr="00CE0476">
        <w:rPr>
          <w:rFonts w:hint="eastAsia"/>
          <w:color w:val="FF0000"/>
          <w:szCs w:val="21"/>
          <w:highlight w:val="cyan"/>
        </w:rPr>
        <w:t>，非变量用正体。</w:t>
      </w:r>
      <w:r w:rsidR="00F73F67" w:rsidRPr="00CE0476">
        <w:rPr>
          <w:rFonts w:hint="eastAsia"/>
          <w:color w:val="FF0000"/>
          <w:szCs w:val="21"/>
        </w:rPr>
        <w:t>多个字母不能</w:t>
      </w:r>
      <w:r w:rsidR="00594529">
        <w:rPr>
          <w:rFonts w:hint="eastAsia"/>
          <w:color w:val="FF0000"/>
          <w:szCs w:val="21"/>
        </w:rPr>
        <w:t>作</w:t>
      </w:r>
      <w:r w:rsidR="00F73F67" w:rsidRPr="00CE0476">
        <w:rPr>
          <w:rFonts w:hint="eastAsia"/>
          <w:color w:val="FF0000"/>
          <w:szCs w:val="21"/>
        </w:rPr>
        <w:t>一个变量，如信噪比</w:t>
      </w:r>
      <w:r w:rsidR="00F73F67" w:rsidRPr="00CE0476">
        <w:rPr>
          <w:color w:val="FF0000"/>
          <w:szCs w:val="21"/>
        </w:rPr>
        <w:t>SNR</w:t>
      </w:r>
      <w:r w:rsidR="00F73F67" w:rsidRPr="00CE0476">
        <w:rPr>
          <w:rFonts w:hint="eastAsia"/>
          <w:color w:val="FF0000"/>
          <w:szCs w:val="21"/>
        </w:rPr>
        <w:t>在作为变量时需改为</w:t>
      </w:r>
      <w:r w:rsidR="00F73F67" w:rsidRPr="00CE0476">
        <w:rPr>
          <w:i/>
          <w:color w:val="FF0000"/>
          <w:szCs w:val="21"/>
        </w:rPr>
        <w:t>R</w:t>
      </w:r>
      <w:r w:rsidR="00F73F67" w:rsidRPr="00CE0476">
        <w:rPr>
          <w:color w:val="FF0000"/>
          <w:szCs w:val="21"/>
          <w:vertAlign w:val="subscript"/>
        </w:rPr>
        <w:t>SN</w:t>
      </w:r>
      <w:r w:rsidR="002F1D37" w:rsidRPr="00CE0476">
        <w:rPr>
          <w:rFonts w:hint="eastAsia"/>
          <w:color w:val="FF0000"/>
          <w:szCs w:val="21"/>
        </w:rPr>
        <w:t>，其中</w:t>
      </w:r>
      <w:r w:rsidR="002F1D37" w:rsidRPr="00CE0476">
        <w:rPr>
          <w:rFonts w:hint="eastAsia"/>
          <w:color w:val="FF0000"/>
          <w:szCs w:val="21"/>
        </w:rPr>
        <w:t>R</w:t>
      </w:r>
      <w:r w:rsidR="002F1D37" w:rsidRPr="00CE0476">
        <w:rPr>
          <w:rFonts w:hint="eastAsia"/>
          <w:color w:val="FF0000"/>
          <w:szCs w:val="21"/>
        </w:rPr>
        <w:t>是变量，用斜体；</w:t>
      </w:r>
      <w:r w:rsidR="002F1D37" w:rsidRPr="00CE0476">
        <w:rPr>
          <w:rFonts w:hint="eastAsia"/>
          <w:color w:val="FF0000"/>
          <w:szCs w:val="21"/>
        </w:rPr>
        <w:t>SN</w:t>
      </w:r>
      <w:r w:rsidR="002F1D37" w:rsidRPr="00CE0476">
        <w:rPr>
          <w:rFonts w:hint="eastAsia"/>
          <w:color w:val="FF0000"/>
          <w:szCs w:val="21"/>
        </w:rPr>
        <w:t>下角标</w:t>
      </w:r>
      <w:r w:rsidR="00CF458F" w:rsidRPr="00CE0476">
        <w:rPr>
          <w:rFonts w:hint="eastAsia"/>
          <w:color w:val="FF0000"/>
          <w:szCs w:val="21"/>
        </w:rPr>
        <w:t>为</w:t>
      </w:r>
      <w:r w:rsidR="002F1D37" w:rsidRPr="00CE0476">
        <w:rPr>
          <w:rFonts w:hint="eastAsia"/>
          <w:color w:val="FF0000"/>
          <w:szCs w:val="21"/>
        </w:rPr>
        <w:t>非变量仅作补充说明，用正体。</w:t>
      </w:r>
      <w:r w:rsidR="00594529">
        <w:rPr>
          <w:rFonts w:hint="eastAsia"/>
          <w:color w:val="FF0000"/>
          <w:szCs w:val="21"/>
        </w:rPr>
        <w:t>公式中</w:t>
      </w:r>
      <w:r w:rsidR="00CE0476" w:rsidRPr="00CE0476">
        <w:rPr>
          <w:color w:val="FF0000"/>
          <w:szCs w:val="21"/>
          <w:highlight w:val="cyan"/>
        </w:rPr>
        <w:t>括号要小中大依次使用</w:t>
      </w:r>
      <w:r w:rsidR="00CE0476" w:rsidRPr="00CE0476">
        <w:rPr>
          <w:rFonts w:hint="eastAsia"/>
          <w:color w:val="FF0000"/>
          <w:szCs w:val="21"/>
        </w:rPr>
        <w:t>，</w:t>
      </w:r>
      <w:r w:rsidR="00CE0476" w:rsidRPr="00CE0476">
        <w:rPr>
          <w:color w:val="FF0000"/>
          <w:szCs w:val="21"/>
        </w:rPr>
        <w:t>不能小括号套小括号；公式中的</w:t>
      </w:r>
      <w:r w:rsidR="00CE0476" w:rsidRPr="00594529">
        <w:rPr>
          <w:color w:val="FF0000"/>
          <w:szCs w:val="21"/>
          <w:highlight w:val="cyan"/>
        </w:rPr>
        <w:t>括号、绝对值号</w:t>
      </w:r>
      <w:r w:rsidR="00CE0476" w:rsidRPr="00CE0476">
        <w:rPr>
          <w:color w:val="FF0000"/>
          <w:szCs w:val="21"/>
        </w:rPr>
        <w:t>等符号要使用</w:t>
      </w:r>
      <w:proofErr w:type="spellStart"/>
      <w:r w:rsidR="00CE0476" w:rsidRPr="00594529">
        <w:rPr>
          <w:color w:val="FF0000"/>
          <w:szCs w:val="21"/>
          <w:highlight w:val="cyan"/>
        </w:rPr>
        <w:t>mathtype</w:t>
      </w:r>
      <w:proofErr w:type="spellEnd"/>
      <w:r w:rsidR="00CE0476" w:rsidRPr="00CE0476">
        <w:rPr>
          <w:color w:val="FF0000"/>
          <w:szCs w:val="21"/>
        </w:rPr>
        <w:t>菜单中的相应符号，不</w:t>
      </w:r>
      <w:r w:rsidR="00594529">
        <w:rPr>
          <w:rFonts w:hint="eastAsia"/>
          <w:color w:val="FF0000"/>
          <w:szCs w:val="21"/>
        </w:rPr>
        <w:t>能使</w:t>
      </w:r>
      <w:r w:rsidR="00CE0476" w:rsidRPr="00CE0476">
        <w:rPr>
          <w:color w:val="FF0000"/>
          <w:szCs w:val="21"/>
        </w:rPr>
        <w:t>用键盘直接输入或</w:t>
      </w:r>
      <w:r w:rsidR="00CE0476" w:rsidRPr="00CE0476">
        <w:rPr>
          <w:color w:val="FF0000"/>
          <w:szCs w:val="21"/>
        </w:rPr>
        <w:t>office</w:t>
      </w:r>
      <w:r w:rsidR="00CE0476" w:rsidRPr="00CE0476">
        <w:rPr>
          <w:color w:val="FF0000"/>
          <w:szCs w:val="21"/>
        </w:rPr>
        <w:t>中的插入符号</w:t>
      </w:r>
      <w:r w:rsidR="003C1DDB" w:rsidRPr="00CE0476">
        <w:rPr>
          <w:rFonts w:hint="eastAsia"/>
          <w:color w:val="FF0000"/>
          <w:szCs w:val="21"/>
        </w:rPr>
        <w:t>）</w:t>
      </w:r>
    </w:p>
    <w:p w:rsidR="00A16498" w:rsidRDefault="003C1DDB" w:rsidP="00133673">
      <w:pPr>
        <w:widowControl/>
        <w:spacing w:before="100" w:beforeAutospacing="1" w:after="100" w:afterAutospacing="1"/>
        <w:jc w:val="left"/>
        <w:rPr>
          <w:rFonts w:ascii="黑体" w:eastAsia="黑体" w:hAnsi="宋体" w:cs="宋体"/>
          <w:b/>
          <w:kern w:val="0"/>
          <w:szCs w:val="24"/>
        </w:rPr>
      </w:pPr>
      <w:r>
        <w:rPr>
          <w:rFonts w:ascii="黑体" w:eastAsia="黑体" w:hAnsi="宋体" w:cs="宋体" w:hint="eastAsia"/>
          <w:b/>
          <w:kern w:val="0"/>
          <w:szCs w:val="24"/>
        </w:rPr>
        <w:lastRenderedPageBreak/>
        <w:t>2</w:t>
      </w:r>
      <w:r w:rsidRPr="00CD1C49">
        <w:rPr>
          <w:rFonts w:ascii="黑体" w:eastAsia="黑体" w:hAnsi="宋体" w:cs="宋体" w:hint="eastAsia"/>
          <w:b/>
          <w:kern w:val="0"/>
          <w:szCs w:val="24"/>
        </w:rPr>
        <w:t>.</w:t>
      </w:r>
      <w:r>
        <w:rPr>
          <w:rFonts w:ascii="黑体" w:eastAsia="黑体" w:hAnsi="宋体" w:cs="宋体" w:hint="eastAsia"/>
          <w:b/>
          <w:kern w:val="0"/>
          <w:szCs w:val="24"/>
        </w:rPr>
        <w:t>2</w:t>
      </w:r>
      <w:r w:rsidRPr="00CD1C49">
        <w:rPr>
          <w:rFonts w:ascii="黑体" w:eastAsia="黑体" w:hAnsi="宋体" w:cs="宋体" w:hint="eastAsia"/>
          <w:b/>
          <w:kern w:val="0"/>
          <w:szCs w:val="24"/>
        </w:rPr>
        <w:t xml:space="preserve">  二级标题</w:t>
      </w:r>
    </w:p>
    <w:p w:rsidR="00966015" w:rsidRDefault="00133673" w:rsidP="00133673">
      <w:pPr>
        <w:widowControl/>
        <w:spacing w:before="100" w:beforeAutospacing="1" w:after="100" w:afterAutospacing="1"/>
        <w:jc w:val="left"/>
        <w:rPr>
          <w:rFonts w:asciiTheme="minorEastAsia" w:hAnsiTheme="minorEastAsia"/>
          <w:szCs w:val="21"/>
        </w:rPr>
      </w:pPr>
      <w:r w:rsidRPr="00594529">
        <w:rPr>
          <w:rFonts w:asciiTheme="minorEastAsia" w:hAnsiTheme="minorEastAsia" w:hint="eastAsia"/>
          <w:szCs w:val="21"/>
        </w:rPr>
        <w:t>图片（</w:t>
      </w:r>
      <w:r w:rsidRPr="00594529">
        <w:rPr>
          <w:rFonts w:asciiTheme="minorEastAsia" w:hAnsiTheme="minorEastAsia" w:hint="eastAsia"/>
          <w:color w:val="FF0000"/>
          <w:szCs w:val="21"/>
          <w:highlight w:val="cyan"/>
        </w:rPr>
        <w:t>图中所有中文</w:t>
      </w:r>
      <w:r w:rsidR="00594529" w:rsidRPr="00594529">
        <w:rPr>
          <w:rFonts w:asciiTheme="minorEastAsia" w:hAnsiTheme="minorEastAsia" w:hint="eastAsia"/>
          <w:color w:val="FF0000"/>
          <w:szCs w:val="21"/>
          <w:highlight w:val="cyan"/>
        </w:rPr>
        <w:t>均需</w:t>
      </w:r>
      <w:r w:rsidRPr="00594529">
        <w:rPr>
          <w:rFonts w:asciiTheme="minorEastAsia" w:hAnsiTheme="minorEastAsia" w:hint="eastAsia"/>
          <w:color w:val="FF0000"/>
          <w:szCs w:val="21"/>
          <w:highlight w:val="cyan"/>
        </w:rPr>
        <w:t>翻译成对应的英文</w:t>
      </w:r>
      <w:r w:rsidRPr="00594529">
        <w:rPr>
          <w:rFonts w:asciiTheme="minorEastAsia" w:hAnsiTheme="minorEastAsia" w:hint="eastAsia"/>
          <w:szCs w:val="21"/>
        </w:rPr>
        <w:t>）</w:t>
      </w:r>
      <w:r w:rsidR="00594529" w:rsidRPr="00594529">
        <w:rPr>
          <w:rFonts w:asciiTheme="minorEastAsia" w:hAnsiTheme="minorEastAsia" w:hint="eastAsia"/>
          <w:szCs w:val="21"/>
        </w:rPr>
        <w:t>。</w:t>
      </w:r>
    </w:p>
    <w:p w:rsidR="00133673" w:rsidRPr="00594529" w:rsidRDefault="00594529" w:rsidP="00133673">
      <w:pPr>
        <w:widowControl/>
        <w:spacing w:before="100" w:beforeAutospacing="1" w:after="100" w:afterAutospacing="1"/>
        <w:jc w:val="left"/>
        <w:rPr>
          <w:rFonts w:asciiTheme="minorEastAsia" w:hAnsiTheme="minorEastAsia"/>
          <w:szCs w:val="21"/>
        </w:rPr>
      </w:pPr>
      <w:r w:rsidRPr="00594529">
        <w:rPr>
          <w:rFonts w:asciiTheme="minorEastAsia" w:hAnsiTheme="minorEastAsia" w:hint="eastAsia"/>
          <w:szCs w:val="21"/>
        </w:rPr>
        <w:t>图的典型示例如下：</w:t>
      </w:r>
      <w:r w:rsidR="00BD40C8">
        <w:rPr>
          <w:rFonts w:hint="eastAsia"/>
          <w:color w:val="000000" w:themeColor="text1"/>
          <w:sz w:val="24"/>
        </w:rPr>
        <w:t>(</w:t>
      </w:r>
      <w:bookmarkStart w:id="1" w:name="_Hlk500427930"/>
      <w:r w:rsidR="00BD40C8" w:rsidRPr="00BD40C8">
        <w:rPr>
          <w:rFonts w:ascii="Times New Roman" w:hAnsi="Times New Roman" w:cs="Times New Roman" w:hint="eastAsia"/>
          <w:color w:val="00B050"/>
          <w:szCs w:val="21"/>
        </w:rPr>
        <w:t>图中字体采用六号</w:t>
      </w:r>
      <w:r w:rsidR="00BD40C8" w:rsidRPr="00BD40C8">
        <w:rPr>
          <w:rFonts w:ascii="Times New Roman" w:hAnsi="Times New Roman" w:cs="Times New Roman" w:hint="eastAsia"/>
          <w:color w:val="00B050"/>
          <w:szCs w:val="21"/>
        </w:rPr>
        <w:t>Times</w:t>
      </w:r>
      <w:r w:rsidR="00BD40C8" w:rsidRPr="00BD40C8">
        <w:rPr>
          <w:rFonts w:ascii="Times New Roman" w:hAnsi="Times New Roman" w:cs="Times New Roman"/>
          <w:color w:val="00B050"/>
          <w:szCs w:val="21"/>
        </w:rPr>
        <w:t xml:space="preserve"> </w:t>
      </w:r>
      <w:r w:rsidR="00BD40C8" w:rsidRPr="00BD40C8">
        <w:rPr>
          <w:rFonts w:ascii="Times New Roman" w:hAnsi="Times New Roman" w:cs="Times New Roman" w:hint="eastAsia"/>
          <w:color w:val="00B050"/>
          <w:szCs w:val="21"/>
        </w:rPr>
        <w:t>New</w:t>
      </w:r>
      <w:r w:rsidR="00BD40C8" w:rsidRPr="00BD40C8">
        <w:rPr>
          <w:rFonts w:ascii="Times New Roman" w:hAnsi="Times New Roman" w:cs="Times New Roman"/>
          <w:color w:val="00B050"/>
          <w:szCs w:val="21"/>
        </w:rPr>
        <w:t xml:space="preserve"> </w:t>
      </w:r>
      <w:r w:rsidR="00BD40C8" w:rsidRPr="00BD40C8">
        <w:rPr>
          <w:rFonts w:ascii="Times New Roman" w:hAnsi="Times New Roman" w:cs="Times New Roman" w:hint="eastAsia"/>
          <w:color w:val="00B050"/>
          <w:szCs w:val="21"/>
        </w:rPr>
        <w:t>Roman</w:t>
      </w:r>
      <w:bookmarkEnd w:id="1"/>
      <w:r w:rsidR="00BD40C8" w:rsidRPr="00BD40C8">
        <w:rPr>
          <w:rFonts w:ascii="Times New Roman" w:hAnsi="Times New Roman" w:cs="Times New Roman" w:hint="eastAsia"/>
          <w:color w:val="00B050"/>
          <w:szCs w:val="21"/>
        </w:rPr>
        <w:t>，图片宽度通栏为</w:t>
      </w:r>
      <w:r w:rsidR="00BD40C8" w:rsidRPr="00BD40C8">
        <w:rPr>
          <w:rFonts w:ascii="Times New Roman" w:hAnsi="Times New Roman" w:cs="Times New Roman" w:hint="eastAsia"/>
          <w:color w:val="00B050"/>
          <w:szCs w:val="21"/>
        </w:rPr>
        <w:t>11-14 cm</w:t>
      </w:r>
      <w:r w:rsidR="00BD40C8" w:rsidRPr="00BD40C8">
        <w:rPr>
          <w:rFonts w:ascii="Times New Roman" w:hAnsi="Times New Roman" w:cs="Times New Roman" w:hint="eastAsia"/>
          <w:color w:val="00B050"/>
          <w:szCs w:val="21"/>
        </w:rPr>
        <w:t>，双栏为</w:t>
      </w:r>
      <w:r w:rsidR="00BD40C8" w:rsidRPr="00BD40C8">
        <w:rPr>
          <w:rFonts w:ascii="Times New Roman" w:hAnsi="Times New Roman" w:cs="Times New Roman" w:hint="eastAsia"/>
          <w:color w:val="00B050"/>
          <w:szCs w:val="21"/>
        </w:rPr>
        <w:t>6-7.5 cm</w:t>
      </w:r>
      <w:r w:rsidR="00BD40C8" w:rsidRPr="00BD40C8">
        <w:rPr>
          <w:rFonts w:ascii="Times New Roman" w:hAnsi="Times New Roman" w:cs="Times New Roman" w:hint="eastAsia"/>
          <w:color w:val="00B050"/>
          <w:szCs w:val="21"/>
        </w:rPr>
        <w:t>，曲线图要求线条分明，有边框。</w:t>
      </w:r>
      <w:r w:rsidR="00BD40C8" w:rsidRPr="003D763D">
        <w:rPr>
          <w:color w:val="000000" w:themeColor="text1"/>
          <w:sz w:val="24"/>
        </w:rPr>
        <w:t>)</w:t>
      </w:r>
    </w:p>
    <w:p w:rsidR="00713787" w:rsidRPr="00713787" w:rsidRDefault="006E209D" w:rsidP="00713787">
      <w:pPr>
        <w:widowControl/>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040000" cy="2141771"/>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040000" cy="2141771"/>
                    </a:xfrm>
                    <a:prstGeom prst="rect">
                      <a:avLst/>
                    </a:prstGeom>
                    <a:noFill/>
                    <a:ln>
                      <a:noFill/>
                    </a:ln>
                  </pic:spPr>
                </pic:pic>
              </a:graphicData>
            </a:graphic>
          </wp:inline>
        </w:drawing>
      </w:r>
    </w:p>
    <w:p w:rsidR="00E21CD2" w:rsidRPr="009254B4" w:rsidRDefault="00E21CD2" w:rsidP="00E21CD2">
      <w:pPr>
        <w:autoSpaceDE w:val="0"/>
        <w:autoSpaceDN w:val="0"/>
        <w:adjustRightInd w:val="0"/>
        <w:jc w:val="center"/>
        <w:rPr>
          <w:rFonts w:ascii="Times New Roman" w:hAnsi="Times New Roman" w:cs="Times New Roman"/>
          <w:bCs/>
          <w:kern w:val="0"/>
          <w:sz w:val="18"/>
          <w:szCs w:val="18"/>
        </w:rPr>
      </w:pPr>
      <w:r w:rsidRPr="009254B4">
        <w:rPr>
          <w:rFonts w:ascii="Times New Roman" w:hAnsi="Times New Roman" w:cs="Times New Roman"/>
          <w:bCs/>
          <w:kern w:val="0"/>
          <w:sz w:val="18"/>
          <w:szCs w:val="18"/>
        </w:rPr>
        <w:t>图</w:t>
      </w:r>
      <w:r w:rsidR="00713787" w:rsidRPr="009254B4">
        <w:rPr>
          <w:rFonts w:ascii="Times New Roman" w:hAnsi="Times New Roman" w:cs="Times New Roman"/>
          <w:bCs/>
          <w:kern w:val="0"/>
          <w:sz w:val="18"/>
          <w:szCs w:val="18"/>
        </w:rPr>
        <w:t>1</w:t>
      </w:r>
      <w:r w:rsidRPr="009254B4">
        <w:rPr>
          <w:rFonts w:ascii="Times New Roman" w:hAnsi="Times New Roman" w:cs="Times New Roman"/>
          <w:bCs/>
          <w:kern w:val="0"/>
          <w:sz w:val="18"/>
          <w:szCs w:val="18"/>
        </w:rPr>
        <w:t xml:space="preserve"> </w:t>
      </w:r>
      <w:r w:rsidRPr="009254B4">
        <w:rPr>
          <w:rFonts w:ascii="Times New Roman" w:hAnsi="Times New Roman" w:cs="Times New Roman"/>
          <w:bCs/>
          <w:kern w:val="0"/>
          <w:sz w:val="18"/>
          <w:szCs w:val="18"/>
        </w:rPr>
        <w:t>基于双折射晶体的光学脉冲微分实验装置图</w:t>
      </w:r>
    </w:p>
    <w:p w:rsidR="00A16498" w:rsidRDefault="00E21CD2" w:rsidP="00713787">
      <w:pPr>
        <w:spacing w:line="360" w:lineRule="auto"/>
        <w:jc w:val="center"/>
        <w:rPr>
          <w:rFonts w:ascii="Times New Roman" w:eastAsia="E-BZ" w:hAnsi="Times New Roman" w:cs="Times New Roman"/>
          <w:kern w:val="0"/>
          <w:sz w:val="18"/>
          <w:szCs w:val="18"/>
        </w:rPr>
      </w:pPr>
      <w:r w:rsidRPr="009254B4">
        <w:rPr>
          <w:rFonts w:ascii="Times New Roman" w:eastAsia="E-BZ" w:hAnsi="Times New Roman" w:cs="Times New Roman"/>
          <w:kern w:val="0"/>
          <w:sz w:val="18"/>
          <w:szCs w:val="18"/>
        </w:rPr>
        <w:t>Fig</w:t>
      </w:r>
      <w:r w:rsidR="004A4F0B">
        <w:rPr>
          <w:rFonts w:ascii="Times New Roman" w:eastAsia="E-BZ" w:hAnsi="Times New Roman" w:cs="Times New Roman" w:hint="eastAsia"/>
          <w:kern w:val="0"/>
          <w:sz w:val="18"/>
          <w:szCs w:val="18"/>
        </w:rPr>
        <w:t>.</w:t>
      </w:r>
      <w:r w:rsidR="004A4F0B">
        <w:rPr>
          <w:rFonts w:ascii="Times New Roman" w:eastAsia="E-BZ" w:hAnsi="Times New Roman" w:cs="Times New Roman"/>
          <w:kern w:val="0"/>
          <w:sz w:val="18"/>
          <w:szCs w:val="18"/>
        </w:rPr>
        <w:t xml:space="preserve"> </w:t>
      </w:r>
      <w:r w:rsidR="00713787" w:rsidRPr="009254B4">
        <w:rPr>
          <w:rFonts w:ascii="Times New Roman" w:hAnsi="Times New Roman" w:cs="Times New Roman"/>
          <w:kern w:val="0"/>
          <w:sz w:val="18"/>
          <w:szCs w:val="18"/>
        </w:rPr>
        <w:t>1</w:t>
      </w:r>
      <w:r w:rsidRPr="009254B4">
        <w:rPr>
          <w:rFonts w:ascii="Times New Roman" w:eastAsia="E-BZ" w:hAnsi="Times New Roman" w:cs="Times New Roman"/>
          <w:kern w:val="0"/>
          <w:sz w:val="18"/>
          <w:szCs w:val="18"/>
        </w:rPr>
        <w:t xml:space="preserve"> Experimental setup for light pulse differentiation based on birefringent crystal</w:t>
      </w:r>
    </w:p>
    <w:p w:rsidR="007B6DFC" w:rsidRPr="007B6DFC" w:rsidRDefault="006E209D" w:rsidP="007B6DFC">
      <w:pPr>
        <w:widowControl/>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3960000" cy="2894947"/>
            <wp:effectExtent l="0" t="0" r="2540" b="12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60000" cy="2894947"/>
                    </a:xfrm>
                    <a:prstGeom prst="rect">
                      <a:avLst/>
                    </a:prstGeom>
                    <a:noFill/>
                    <a:ln>
                      <a:noFill/>
                    </a:ln>
                  </pic:spPr>
                </pic:pic>
              </a:graphicData>
            </a:graphic>
          </wp:inline>
        </w:drawing>
      </w:r>
    </w:p>
    <w:p w:rsidR="004E1F4C" w:rsidRPr="004E1F4C" w:rsidRDefault="004E1F4C" w:rsidP="004E1F4C">
      <w:pPr>
        <w:spacing w:line="360" w:lineRule="auto"/>
        <w:jc w:val="center"/>
        <w:rPr>
          <w:rFonts w:ascii="Times New Roman" w:eastAsia="E-BZ" w:hAnsi="Times New Roman" w:cs="Times New Roman"/>
          <w:kern w:val="0"/>
          <w:sz w:val="18"/>
          <w:szCs w:val="18"/>
        </w:rPr>
      </w:pPr>
      <w:r w:rsidRPr="004E1F4C">
        <w:rPr>
          <w:rFonts w:ascii="微软雅黑" w:eastAsia="微软雅黑" w:hAnsi="微软雅黑" w:cs="微软雅黑" w:hint="eastAsia"/>
          <w:kern w:val="0"/>
          <w:sz w:val="18"/>
          <w:szCs w:val="18"/>
        </w:rPr>
        <w:t>图</w:t>
      </w:r>
      <w:r>
        <w:rPr>
          <w:rFonts w:ascii="Times New Roman" w:eastAsia="E-BZ" w:hAnsi="Times New Roman" w:cs="Times New Roman" w:hint="eastAsia"/>
          <w:kern w:val="0"/>
          <w:sz w:val="18"/>
          <w:szCs w:val="18"/>
        </w:rPr>
        <w:t>2</w:t>
      </w:r>
      <w:r w:rsidRPr="004E1F4C">
        <w:rPr>
          <w:rFonts w:ascii="Times New Roman" w:eastAsia="E-BZ" w:hAnsi="Times New Roman" w:cs="Times New Roman"/>
          <w:kern w:val="0"/>
          <w:sz w:val="18"/>
          <w:szCs w:val="18"/>
        </w:rPr>
        <w:t xml:space="preserve"> 300 ℃</w:t>
      </w:r>
      <w:r w:rsidRPr="004E1F4C">
        <w:rPr>
          <w:rFonts w:ascii="Times New Roman" w:eastAsia="E-BZ" w:hAnsi="Times New Roman" w:cs="Times New Roman"/>
          <w:kern w:val="0"/>
          <w:sz w:val="18"/>
          <w:szCs w:val="18"/>
        </w:rPr>
        <w:t>下不同膜厚的</w:t>
      </w:r>
      <w:r w:rsidRPr="004E1F4C">
        <w:rPr>
          <w:rFonts w:ascii="Times New Roman" w:eastAsia="E-BZ" w:hAnsi="Times New Roman" w:cs="Times New Roman"/>
          <w:kern w:val="0"/>
          <w:sz w:val="18"/>
          <w:szCs w:val="18"/>
        </w:rPr>
        <w:t>Al</w:t>
      </w:r>
      <w:r w:rsidRPr="004E1F4C">
        <w:rPr>
          <w:rFonts w:ascii="微软雅黑" w:eastAsia="微软雅黑" w:hAnsi="微软雅黑" w:cs="微软雅黑" w:hint="eastAsia"/>
          <w:kern w:val="0"/>
          <w:sz w:val="18"/>
          <w:szCs w:val="18"/>
        </w:rPr>
        <w:t>纳</w:t>
      </w:r>
      <w:r w:rsidRPr="004E1F4C">
        <w:rPr>
          <w:rFonts w:ascii="Malgun Gothic" w:eastAsia="Malgun Gothic" w:hAnsi="Malgun Gothic" w:cs="Malgun Gothic" w:hint="eastAsia"/>
          <w:kern w:val="0"/>
          <w:sz w:val="18"/>
          <w:szCs w:val="18"/>
        </w:rPr>
        <w:t>米</w:t>
      </w:r>
      <w:r w:rsidRPr="004E1F4C">
        <w:rPr>
          <w:rFonts w:ascii="微软雅黑" w:eastAsia="微软雅黑" w:hAnsi="微软雅黑" w:cs="微软雅黑" w:hint="eastAsia"/>
          <w:kern w:val="0"/>
          <w:sz w:val="18"/>
          <w:szCs w:val="18"/>
        </w:rPr>
        <w:t>颗</w:t>
      </w:r>
      <w:r w:rsidRPr="004E1F4C">
        <w:rPr>
          <w:rFonts w:ascii="Malgun Gothic" w:eastAsia="Malgun Gothic" w:hAnsi="Malgun Gothic" w:cs="Malgun Gothic" w:hint="eastAsia"/>
          <w:kern w:val="0"/>
          <w:sz w:val="18"/>
          <w:szCs w:val="18"/>
        </w:rPr>
        <w:t>粒局域表面等离子体共振吸收光</w:t>
      </w:r>
      <w:r w:rsidRPr="004E1F4C">
        <w:rPr>
          <w:rFonts w:ascii="微软雅黑" w:eastAsia="微软雅黑" w:hAnsi="微软雅黑" w:cs="微软雅黑" w:hint="eastAsia"/>
          <w:kern w:val="0"/>
          <w:sz w:val="18"/>
          <w:szCs w:val="18"/>
        </w:rPr>
        <w:t>谱</w:t>
      </w:r>
    </w:p>
    <w:p w:rsidR="007B6DFC" w:rsidRPr="004E1F4C" w:rsidRDefault="004E1F4C" w:rsidP="004E1F4C">
      <w:pPr>
        <w:spacing w:line="360" w:lineRule="auto"/>
        <w:jc w:val="center"/>
        <w:rPr>
          <w:rFonts w:ascii="Times New Roman" w:eastAsia="E-BZ" w:hAnsi="Times New Roman" w:cs="Times New Roman"/>
          <w:kern w:val="0"/>
          <w:sz w:val="18"/>
          <w:szCs w:val="18"/>
        </w:rPr>
      </w:pPr>
      <w:r w:rsidRPr="004E1F4C">
        <w:rPr>
          <w:rFonts w:ascii="Times New Roman" w:eastAsia="E-BZ" w:hAnsi="Times New Roman" w:cs="Times New Roman"/>
          <w:kern w:val="0"/>
          <w:sz w:val="18"/>
          <w:szCs w:val="18"/>
        </w:rPr>
        <w:t>Fig.</w:t>
      </w:r>
      <w:r>
        <w:rPr>
          <w:rFonts w:ascii="Times New Roman" w:eastAsia="E-BZ" w:hAnsi="Times New Roman" w:cs="Times New Roman"/>
          <w:kern w:val="0"/>
          <w:sz w:val="18"/>
          <w:szCs w:val="18"/>
        </w:rPr>
        <w:t xml:space="preserve"> </w:t>
      </w:r>
      <w:r>
        <w:rPr>
          <w:rFonts w:ascii="Times New Roman" w:eastAsia="E-BZ" w:hAnsi="Times New Roman" w:cs="Times New Roman" w:hint="eastAsia"/>
          <w:kern w:val="0"/>
          <w:sz w:val="18"/>
          <w:szCs w:val="18"/>
        </w:rPr>
        <w:t>2</w:t>
      </w:r>
      <w:r w:rsidRPr="004E1F4C">
        <w:rPr>
          <w:rFonts w:ascii="Times New Roman" w:eastAsia="E-BZ" w:hAnsi="Times New Roman" w:cs="Times New Roman"/>
          <w:kern w:val="0"/>
          <w:sz w:val="18"/>
          <w:szCs w:val="18"/>
        </w:rPr>
        <w:t xml:space="preserve"> </w:t>
      </w:r>
      <w:r w:rsidR="00320965">
        <w:rPr>
          <w:rFonts w:ascii="Times New Roman" w:eastAsia="E-BZ" w:hAnsi="Times New Roman" w:cs="Times New Roman" w:hint="eastAsia"/>
          <w:kern w:val="0"/>
          <w:sz w:val="18"/>
          <w:szCs w:val="18"/>
        </w:rPr>
        <w:t>L</w:t>
      </w:r>
      <w:r w:rsidR="00320965" w:rsidRPr="00320965">
        <w:rPr>
          <w:rFonts w:ascii="Times New Roman" w:eastAsia="E-BZ" w:hAnsi="Times New Roman" w:cs="Times New Roman"/>
          <w:kern w:val="0"/>
          <w:sz w:val="18"/>
          <w:szCs w:val="18"/>
        </w:rPr>
        <w:t>ocalized </w:t>
      </w:r>
      <w:r w:rsidR="00320965">
        <w:rPr>
          <w:rFonts w:ascii="Times New Roman" w:eastAsia="E-BZ" w:hAnsi="Times New Roman" w:cs="Times New Roman" w:hint="eastAsia"/>
          <w:kern w:val="0"/>
          <w:sz w:val="18"/>
          <w:szCs w:val="18"/>
        </w:rPr>
        <w:t>s</w:t>
      </w:r>
      <w:r w:rsidRPr="004E1F4C">
        <w:rPr>
          <w:rFonts w:ascii="Times New Roman" w:eastAsia="E-BZ" w:hAnsi="Times New Roman" w:cs="Times New Roman"/>
          <w:kern w:val="0"/>
          <w:sz w:val="18"/>
          <w:szCs w:val="18"/>
        </w:rPr>
        <w:t>urface plasmon resonance absorption spectra of Al nanoparticles with different film thicknesses at baking temperature of 300 ℃</w:t>
      </w:r>
    </w:p>
    <w:p w:rsidR="00713787" w:rsidRDefault="006E209D" w:rsidP="00713787">
      <w:pPr>
        <w:jc w:val="center"/>
      </w:pPr>
      <w:r>
        <w:rPr>
          <w:noProof/>
        </w:rPr>
        <w:lastRenderedPageBreak/>
        <w:drawing>
          <wp:inline distT="0" distB="0" distL="0" distR="0">
            <wp:extent cx="3960000" cy="2649548"/>
            <wp:effectExtent l="0" t="0" r="254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960000" cy="2649548"/>
                    </a:xfrm>
                    <a:prstGeom prst="rect">
                      <a:avLst/>
                    </a:prstGeom>
                    <a:noFill/>
                    <a:ln>
                      <a:noFill/>
                    </a:ln>
                  </pic:spPr>
                </pic:pic>
              </a:graphicData>
            </a:graphic>
          </wp:inline>
        </w:drawing>
      </w:r>
    </w:p>
    <w:p w:rsidR="00713787" w:rsidRPr="009254B4" w:rsidRDefault="00713787" w:rsidP="009254B4">
      <w:pPr>
        <w:widowControl/>
        <w:spacing w:line="360" w:lineRule="auto"/>
        <w:ind w:firstLine="420"/>
        <w:jc w:val="center"/>
        <w:rPr>
          <w:rFonts w:ascii="Times New Roman" w:hAnsi="Times New Roman" w:cs="Times New Roman"/>
          <w:bCs/>
          <w:kern w:val="0"/>
          <w:sz w:val="18"/>
          <w:szCs w:val="18"/>
        </w:rPr>
      </w:pPr>
      <w:r w:rsidRPr="009254B4">
        <w:rPr>
          <w:rFonts w:ascii="Times New Roman" w:hAnsi="Times New Roman" w:cs="Times New Roman"/>
          <w:bCs/>
          <w:kern w:val="0"/>
          <w:sz w:val="18"/>
          <w:szCs w:val="18"/>
        </w:rPr>
        <w:t>图</w:t>
      </w:r>
      <w:r w:rsidR="004E1F4C">
        <w:rPr>
          <w:rFonts w:ascii="Times New Roman" w:hAnsi="Times New Roman" w:cs="Times New Roman"/>
          <w:bCs/>
          <w:kern w:val="0"/>
          <w:sz w:val="18"/>
          <w:szCs w:val="18"/>
        </w:rPr>
        <w:t>3</w:t>
      </w:r>
      <w:r w:rsidRPr="009254B4">
        <w:rPr>
          <w:rFonts w:ascii="Times New Roman" w:hAnsi="Times New Roman" w:cs="Times New Roman"/>
          <w:bCs/>
          <w:kern w:val="0"/>
          <w:sz w:val="18"/>
          <w:szCs w:val="18"/>
        </w:rPr>
        <w:t xml:space="preserve"> CH</w:t>
      </w:r>
      <w:r w:rsidRPr="009254B4">
        <w:rPr>
          <w:rFonts w:ascii="Times New Roman" w:hAnsi="Times New Roman" w:cs="Times New Roman"/>
          <w:bCs/>
          <w:kern w:val="0"/>
          <w:sz w:val="18"/>
          <w:szCs w:val="18"/>
          <w:vertAlign w:val="subscript"/>
        </w:rPr>
        <w:t>3</w:t>
      </w:r>
      <w:r w:rsidRPr="009254B4">
        <w:rPr>
          <w:rFonts w:ascii="Times New Roman" w:hAnsi="Times New Roman" w:cs="Times New Roman"/>
          <w:bCs/>
          <w:kern w:val="0"/>
          <w:sz w:val="18"/>
          <w:szCs w:val="18"/>
        </w:rPr>
        <w:t>NH</w:t>
      </w:r>
      <w:r w:rsidRPr="009254B4">
        <w:rPr>
          <w:rFonts w:ascii="Times New Roman" w:hAnsi="Times New Roman" w:cs="Times New Roman"/>
          <w:bCs/>
          <w:kern w:val="0"/>
          <w:sz w:val="18"/>
          <w:szCs w:val="18"/>
          <w:vertAlign w:val="subscript"/>
        </w:rPr>
        <w:t>3</w:t>
      </w:r>
      <w:r w:rsidRPr="009254B4">
        <w:rPr>
          <w:rFonts w:ascii="Times New Roman" w:hAnsi="Times New Roman" w:cs="Times New Roman"/>
          <w:bCs/>
          <w:kern w:val="0"/>
          <w:sz w:val="18"/>
          <w:szCs w:val="18"/>
        </w:rPr>
        <w:t>PbI</w:t>
      </w:r>
      <w:r w:rsidRPr="009254B4">
        <w:rPr>
          <w:rFonts w:ascii="Times New Roman" w:hAnsi="Times New Roman" w:cs="Times New Roman"/>
          <w:bCs/>
          <w:kern w:val="0"/>
          <w:sz w:val="18"/>
          <w:szCs w:val="18"/>
          <w:vertAlign w:val="subscript"/>
        </w:rPr>
        <w:t>3</w:t>
      </w:r>
      <w:r w:rsidRPr="009254B4">
        <w:rPr>
          <w:rFonts w:ascii="Times New Roman" w:hAnsi="Times New Roman" w:cs="Times New Roman"/>
          <w:bCs/>
          <w:kern w:val="0"/>
          <w:sz w:val="18"/>
          <w:szCs w:val="18"/>
        </w:rPr>
        <w:t xml:space="preserve"> </w:t>
      </w:r>
      <w:proofErr w:type="gramStart"/>
      <w:r w:rsidRPr="009254B4">
        <w:rPr>
          <w:rFonts w:ascii="Times New Roman" w:hAnsi="Times New Roman" w:cs="Times New Roman"/>
          <w:bCs/>
          <w:kern w:val="0"/>
          <w:sz w:val="18"/>
          <w:szCs w:val="18"/>
        </w:rPr>
        <w:t>纳米线</w:t>
      </w:r>
      <w:proofErr w:type="gramEnd"/>
      <w:r w:rsidRPr="009254B4">
        <w:rPr>
          <w:rFonts w:ascii="Times New Roman" w:hAnsi="Times New Roman" w:cs="Times New Roman"/>
          <w:bCs/>
          <w:kern w:val="0"/>
          <w:sz w:val="18"/>
          <w:szCs w:val="18"/>
        </w:rPr>
        <w:t>在激光阈值附近的激发光谱</w:t>
      </w:r>
    </w:p>
    <w:p w:rsidR="00713787" w:rsidRPr="009254B4" w:rsidRDefault="00713787" w:rsidP="009254B4">
      <w:pPr>
        <w:widowControl/>
        <w:spacing w:line="360" w:lineRule="auto"/>
        <w:ind w:firstLine="420"/>
        <w:jc w:val="center"/>
        <w:rPr>
          <w:rFonts w:ascii="Times New Roman" w:hAnsi="Times New Roman" w:cs="Times New Roman"/>
          <w:bCs/>
          <w:kern w:val="0"/>
          <w:sz w:val="18"/>
          <w:szCs w:val="18"/>
        </w:rPr>
      </w:pPr>
      <w:r w:rsidRPr="009254B4">
        <w:rPr>
          <w:rFonts w:ascii="Times New Roman" w:hAnsi="Times New Roman" w:cs="Times New Roman"/>
          <w:bCs/>
          <w:kern w:val="0"/>
          <w:sz w:val="18"/>
          <w:szCs w:val="18"/>
        </w:rPr>
        <w:t xml:space="preserve">Fig. </w:t>
      </w:r>
      <w:r w:rsidR="004E1F4C">
        <w:rPr>
          <w:rFonts w:ascii="Times New Roman" w:hAnsi="Times New Roman" w:cs="Times New Roman"/>
          <w:bCs/>
          <w:kern w:val="0"/>
          <w:sz w:val="18"/>
          <w:szCs w:val="18"/>
        </w:rPr>
        <w:t>3</w:t>
      </w:r>
      <w:r w:rsidRPr="009254B4">
        <w:rPr>
          <w:rFonts w:ascii="Times New Roman" w:hAnsi="Times New Roman" w:cs="Times New Roman"/>
          <w:bCs/>
          <w:kern w:val="0"/>
          <w:sz w:val="18"/>
          <w:szCs w:val="18"/>
        </w:rPr>
        <w:t xml:space="preserve"> Emission spectra of CH</w:t>
      </w:r>
      <w:r w:rsidRPr="009254B4">
        <w:rPr>
          <w:rFonts w:ascii="Times New Roman" w:hAnsi="Times New Roman" w:cs="Times New Roman"/>
          <w:bCs/>
          <w:kern w:val="0"/>
          <w:sz w:val="18"/>
          <w:szCs w:val="18"/>
          <w:vertAlign w:val="subscript"/>
        </w:rPr>
        <w:t>3</w:t>
      </w:r>
      <w:r w:rsidRPr="009254B4">
        <w:rPr>
          <w:rFonts w:ascii="Times New Roman" w:hAnsi="Times New Roman" w:cs="Times New Roman"/>
          <w:bCs/>
          <w:kern w:val="0"/>
          <w:sz w:val="18"/>
          <w:szCs w:val="18"/>
        </w:rPr>
        <w:t>NH</w:t>
      </w:r>
      <w:r w:rsidRPr="009254B4">
        <w:rPr>
          <w:rFonts w:ascii="Times New Roman" w:hAnsi="Times New Roman" w:cs="Times New Roman"/>
          <w:bCs/>
          <w:kern w:val="0"/>
          <w:sz w:val="18"/>
          <w:szCs w:val="18"/>
          <w:vertAlign w:val="subscript"/>
        </w:rPr>
        <w:t>3</w:t>
      </w:r>
      <w:r w:rsidRPr="009254B4">
        <w:rPr>
          <w:rFonts w:ascii="Times New Roman" w:hAnsi="Times New Roman" w:cs="Times New Roman"/>
          <w:bCs/>
          <w:kern w:val="0"/>
          <w:sz w:val="18"/>
          <w:szCs w:val="18"/>
        </w:rPr>
        <w:t>PbI</w:t>
      </w:r>
      <w:r w:rsidRPr="009254B4">
        <w:rPr>
          <w:rFonts w:ascii="Times New Roman" w:hAnsi="Times New Roman" w:cs="Times New Roman"/>
          <w:bCs/>
          <w:kern w:val="0"/>
          <w:sz w:val="18"/>
          <w:szCs w:val="18"/>
          <w:vertAlign w:val="subscript"/>
        </w:rPr>
        <w:t>3</w:t>
      </w:r>
      <w:r w:rsidRPr="009254B4">
        <w:rPr>
          <w:rFonts w:ascii="Times New Roman" w:hAnsi="Times New Roman" w:cs="Times New Roman"/>
          <w:bCs/>
          <w:kern w:val="0"/>
          <w:sz w:val="18"/>
          <w:szCs w:val="18"/>
        </w:rPr>
        <w:t xml:space="preserve"> nanowires around laser threshold</w:t>
      </w:r>
    </w:p>
    <w:p w:rsidR="00713787" w:rsidRDefault="006E209D" w:rsidP="009254B4">
      <w:pPr>
        <w:widowControl/>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3960000" cy="2735479"/>
            <wp:effectExtent l="0" t="0" r="2540" b="825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960000" cy="2735479"/>
                    </a:xfrm>
                    <a:prstGeom prst="rect">
                      <a:avLst/>
                    </a:prstGeom>
                    <a:noFill/>
                    <a:ln>
                      <a:noFill/>
                    </a:ln>
                  </pic:spPr>
                </pic:pic>
              </a:graphicData>
            </a:graphic>
          </wp:inline>
        </w:drawing>
      </w:r>
    </w:p>
    <w:p w:rsidR="009254B4" w:rsidRPr="00713787" w:rsidRDefault="009254B4" w:rsidP="009254B4">
      <w:pPr>
        <w:widowControl/>
        <w:spacing w:line="360" w:lineRule="auto"/>
        <w:ind w:firstLine="420"/>
        <w:jc w:val="center"/>
        <w:rPr>
          <w:rFonts w:ascii="Times New Roman" w:hAnsi="Times New Roman" w:cs="Times New Roman"/>
          <w:bCs/>
          <w:kern w:val="0"/>
          <w:sz w:val="18"/>
          <w:szCs w:val="18"/>
        </w:rPr>
      </w:pPr>
      <w:r w:rsidRPr="009254B4">
        <w:rPr>
          <w:rFonts w:ascii="Times New Roman" w:hAnsi="Times New Roman" w:cs="Times New Roman"/>
          <w:bCs/>
          <w:kern w:val="0"/>
          <w:sz w:val="18"/>
          <w:szCs w:val="18"/>
        </w:rPr>
        <w:t>图</w:t>
      </w:r>
      <w:r w:rsidR="004E1F4C">
        <w:rPr>
          <w:rFonts w:ascii="Times New Roman" w:hAnsi="Times New Roman" w:cs="Times New Roman"/>
          <w:bCs/>
          <w:kern w:val="0"/>
          <w:sz w:val="18"/>
          <w:szCs w:val="18"/>
        </w:rPr>
        <w:t>4</w:t>
      </w:r>
      <w:r w:rsidRPr="009254B4">
        <w:rPr>
          <w:rFonts w:ascii="Times New Roman" w:hAnsi="Times New Roman" w:cs="Times New Roman"/>
          <w:bCs/>
          <w:kern w:val="0"/>
          <w:sz w:val="18"/>
          <w:szCs w:val="18"/>
        </w:rPr>
        <w:t xml:space="preserve"> 2.5 </w:t>
      </w:r>
      <w:proofErr w:type="spellStart"/>
      <w:r w:rsidRPr="009254B4">
        <w:rPr>
          <w:rFonts w:ascii="Times New Roman" w:hAnsi="Times New Roman" w:cs="Times New Roman"/>
          <w:bCs/>
          <w:kern w:val="0"/>
          <w:sz w:val="18"/>
          <w:szCs w:val="18"/>
        </w:rPr>
        <w:t>μm</w:t>
      </w:r>
      <w:proofErr w:type="spellEnd"/>
      <w:r w:rsidRPr="009254B4">
        <w:rPr>
          <w:rFonts w:ascii="Times New Roman" w:hAnsi="Times New Roman" w:cs="Times New Roman"/>
          <w:bCs/>
          <w:kern w:val="0"/>
          <w:sz w:val="18"/>
          <w:szCs w:val="18"/>
        </w:rPr>
        <w:t>硫酸液滴散射信号的</w:t>
      </w:r>
      <w:r w:rsidRPr="009254B4">
        <w:rPr>
          <w:rFonts w:ascii="Times New Roman" w:hAnsi="Times New Roman" w:cs="Times New Roman"/>
          <w:bCs/>
          <w:kern w:val="0"/>
          <w:sz w:val="18"/>
          <w:szCs w:val="18"/>
        </w:rPr>
        <w:t>Hilbert</w:t>
      </w:r>
      <w:r w:rsidRPr="009254B4">
        <w:rPr>
          <w:rFonts w:ascii="Times New Roman" w:hAnsi="Times New Roman" w:cs="Times New Roman"/>
          <w:bCs/>
          <w:kern w:val="0"/>
          <w:sz w:val="18"/>
          <w:szCs w:val="18"/>
        </w:rPr>
        <w:t>时频谱</w:t>
      </w:r>
    </w:p>
    <w:p w:rsidR="00713787" w:rsidRPr="009254B4" w:rsidRDefault="009254B4" w:rsidP="009254B4">
      <w:pPr>
        <w:widowControl/>
        <w:spacing w:line="360" w:lineRule="auto"/>
        <w:ind w:firstLine="420"/>
        <w:jc w:val="center"/>
        <w:rPr>
          <w:rFonts w:ascii="Times New Roman" w:hAnsi="Times New Roman" w:cs="Times New Roman"/>
          <w:bCs/>
          <w:kern w:val="0"/>
          <w:sz w:val="18"/>
          <w:szCs w:val="18"/>
        </w:rPr>
      </w:pPr>
      <w:r w:rsidRPr="009254B4">
        <w:rPr>
          <w:rFonts w:ascii="Times New Roman" w:hAnsi="Times New Roman" w:cs="Times New Roman"/>
          <w:bCs/>
          <w:kern w:val="0"/>
          <w:sz w:val="18"/>
          <w:szCs w:val="18"/>
        </w:rPr>
        <w:t>Fig</w:t>
      </w:r>
      <w:r>
        <w:rPr>
          <w:rFonts w:ascii="Times New Roman" w:hAnsi="Times New Roman" w:cs="Times New Roman"/>
          <w:bCs/>
          <w:kern w:val="0"/>
          <w:sz w:val="18"/>
          <w:szCs w:val="18"/>
        </w:rPr>
        <w:t xml:space="preserve">. </w:t>
      </w:r>
      <w:r w:rsidR="004E1F4C">
        <w:rPr>
          <w:rFonts w:ascii="Times New Roman" w:hAnsi="Times New Roman" w:cs="Times New Roman"/>
          <w:bCs/>
          <w:kern w:val="0"/>
          <w:sz w:val="18"/>
          <w:szCs w:val="18"/>
        </w:rPr>
        <w:t>4</w:t>
      </w:r>
      <w:r w:rsidRPr="009254B4">
        <w:rPr>
          <w:rFonts w:ascii="Times New Roman" w:hAnsi="Times New Roman" w:cs="Times New Roman"/>
          <w:bCs/>
          <w:kern w:val="0"/>
          <w:sz w:val="18"/>
          <w:szCs w:val="18"/>
        </w:rPr>
        <w:t xml:space="preserve"> Hilbert time-frequency spectra of scattered signal for sulfate droplet with size of 2.5 </w:t>
      </w:r>
      <w:proofErr w:type="spellStart"/>
      <w:r w:rsidRPr="009254B4">
        <w:rPr>
          <w:rFonts w:ascii="Times New Roman" w:hAnsi="Times New Roman" w:cs="Times New Roman"/>
          <w:bCs/>
          <w:kern w:val="0"/>
          <w:sz w:val="18"/>
          <w:szCs w:val="18"/>
        </w:rPr>
        <w:t>μm</w:t>
      </w:r>
      <w:proofErr w:type="spellEnd"/>
    </w:p>
    <w:p w:rsidR="00564264" w:rsidRPr="00564264" w:rsidRDefault="006E209D" w:rsidP="004A4F0B">
      <w:pPr>
        <w:widowControl/>
        <w:jc w:val="center"/>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3960000" cy="3222422"/>
            <wp:effectExtent l="0" t="0" r="254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960000" cy="3222422"/>
                    </a:xfrm>
                    <a:prstGeom prst="rect">
                      <a:avLst/>
                    </a:prstGeom>
                    <a:noFill/>
                    <a:ln>
                      <a:noFill/>
                    </a:ln>
                  </pic:spPr>
                </pic:pic>
              </a:graphicData>
            </a:graphic>
          </wp:inline>
        </w:drawing>
      </w:r>
    </w:p>
    <w:p w:rsidR="004A4F0B" w:rsidRDefault="004A4F0B" w:rsidP="004A4F0B">
      <w:pPr>
        <w:widowControl/>
        <w:jc w:val="center"/>
        <w:rPr>
          <w:rFonts w:ascii="Times New Roman" w:hAnsi="Times New Roman" w:cs="Times New Roman"/>
          <w:bCs/>
          <w:kern w:val="0"/>
          <w:sz w:val="18"/>
          <w:szCs w:val="18"/>
        </w:rPr>
      </w:pPr>
      <w:r>
        <w:rPr>
          <w:rFonts w:ascii="Times New Roman" w:hAnsi="Times New Roman" w:cs="Times New Roman" w:hint="eastAsia"/>
          <w:bCs/>
          <w:kern w:val="0"/>
          <w:sz w:val="18"/>
          <w:szCs w:val="18"/>
        </w:rPr>
        <w:t>图</w:t>
      </w:r>
      <w:r w:rsidR="004E1F4C">
        <w:rPr>
          <w:rFonts w:ascii="Times New Roman" w:hAnsi="Times New Roman" w:cs="Times New Roman"/>
          <w:bCs/>
          <w:kern w:val="0"/>
          <w:sz w:val="18"/>
          <w:szCs w:val="18"/>
        </w:rPr>
        <w:t>5</w:t>
      </w:r>
      <w:r>
        <w:rPr>
          <w:rFonts w:ascii="Times New Roman" w:hAnsi="Times New Roman" w:cs="Times New Roman"/>
          <w:bCs/>
          <w:kern w:val="0"/>
          <w:sz w:val="18"/>
          <w:szCs w:val="18"/>
        </w:rPr>
        <w:t xml:space="preserve"> </w:t>
      </w:r>
      <w:r w:rsidR="00564264" w:rsidRPr="00564264">
        <w:rPr>
          <w:rFonts w:ascii="Times New Roman" w:hAnsi="Times New Roman" w:cs="Times New Roman"/>
          <w:bCs/>
          <w:kern w:val="0"/>
          <w:sz w:val="18"/>
          <w:szCs w:val="18"/>
        </w:rPr>
        <w:t>波长计参与反馈控制</w:t>
      </w:r>
      <w:r w:rsidR="00320965">
        <w:rPr>
          <w:rFonts w:ascii="Times New Roman" w:hAnsi="Times New Roman" w:cs="Times New Roman" w:hint="eastAsia"/>
          <w:bCs/>
          <w:kern w:val="0"/>
          <w:sz w:val="18"/>
          <w:szCs w:val="18"/>
        </w:rPr>
        <w:t>系统</w:t>
      </w:r>
      <w:r w:rsidR="00564264" w:rsidRPr="00564264">
        <w:rPr>
          <w:rFonts w:ascii="Times New Roman" w:hAnsi="Times New Roman" w:cs="Times New Roman"/>
          <w:bCs/>
          <w:kern w:val="0"/>
          <w:sz w:val="18"/>
          <w:szCs w:val="18"/>
        </w:rPr>
        <w:t>的流程图</w:t>
      </w:r>
    </w:p>
    <w:p w:rsidR="00564264" w:rsidRPr="00564264" w:rsidRDefault="004A4F0B" w:rsidP="004A4F0B">
      <w:pPr>
        <w:widowControl/>
        <w:jc w:val="center"/>
        <w:rPr>
          <w:rFonts w:ascii="Times New Roman" w:hAnsi="Times New Roman" w:cs="Times New Roman"/>
          <w:kern w:val="0"/>
          <w:sz w:val="18"/>
          <w:szCs w:val="18"/>
        </w:rPr>
      </w:pPr>
      <w:r>
        <w:rPr>
          <w:rFonts w:ascii="Times New Roman" w:hAnsi="Times New Roman" w:cs="Times New Roman" w:hint="eastAsia"/>
          <w:bCs/>
          <w:kern w:val="0"/>
          <w:sz w:val="18"/>
          <w:szCs w:val="18"/>
        </w:rPr>
        <w:t>Fig</w:t>
      </w:r>
      <w:r>
        <w:rPr>
          <w:rFonts w:ascii="Times New Roman" w:hAnsi="Times New Roman" w:cs="Times New Roman"/>
          <w:bCs/>
          <w:kern w:val="0"/>
          <w:sz w:val="18"/>
          <w:szCs w:val="18"/>
        </w:rPr>
        <w:t xml:space="preserve">. </w:t>
      </w:r>
      <w:r w:rsidR="004E1F4C">
        <w:rPr>
          <w:rFonts w:ascii="Times New Roman" w:hAnsi="Times New Roman" w:cs="Times New Roman"/>
          <w:bCs/>
          <w:kern w:val="0"/>
          <w:sz w:val="18"/>
          <w:szCs w:val="18"/>
        </w:rPr>
        <w:t>5</w:t>
      </w:r>
      <w:r w:rsidRPr="004A4F0B">
        <w:rPr>
          <w:rFonts w:ascii="Times New Roman" w:hAnsi="Times New Roman" w:cs="Times New Roman"/>
          <w:bCs/>
          <w:kern w:val="0"/>
          <w:sz w:val="18"/>
          <w:szCs w:val="18"/>
        </w:rPr>
        <w:t xml:space="preserve"> </w:t>
      </w:r>
      <w:r w:rsidR="005004A8">
        <w:rPr>
          <w:rFonts w:ascii="Times New Roman" w:hAnsi="Times New Roman" w:cs="Times New Roman" w:hint="eastAsia"/>
          <w:bCs/>
          <w:kern w:val="0"/>
          <w:sz w:val="18"/>
          <w:szCs w:val="18"/>
        </w:rPr>
        <w:t>F</w:t>
      </w:r>
      <w:r w:rsidR="00564264" w:rsidRPr="00564264">
        <w:rPr>
          <w:rFonts w:ascii="Times New Roman" w:hAnsi="Times New Roman" w:cs="Times New Roman"/>
          <w:kern w:val="0"/>
          <w:sz w:val="18"/>
          <w:szCs w:val="18"/>
        </w:rPr>
        <w:t>low chart of the feedback control system with the wavelength meter</w:t>
      </w:r>
    </w:p>
    <w:p w:rsidR="00564264" w:rsidRPr="00564264" w:rsidRDefault="006E209D" w:rsidP="004A4F0B">
      <w:pPr>
        <w:widowControl/>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040000" cy="2451645"/>
            <wp:effectExtent l="0" t="0" r="8255" b="635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040000" cy="2451645"/>
                    </a:xfrm>
                    <a:prstGeom prst="rect">
                      <a:avLst/>
                    </a:prstGeom>
                    <a:noFill/>
                    <a:ln>
                      <a:noFill/>
                    </a:ln>
                  </pic:spPr>
                </pic:pic>
              </a:graphicData>
            </a:graphic>
          </wp:inline>
        </w:drawing>
      </w:r>
    </w:p>
    <w:p w:rsidR="00564264" w:rsidRPr="004A4F0B" w:rsidRDefault="00564264" w:rsidP="004A4F0B">
      <w:pPr>
        <w:autoSpaceDE w:val="0"/>
        <w:autoSpaceDN w:val="0"/>
        <w:adjustRightInd w:val="0"/>
        <w:jc w:val="center"/>
        <w:rPr>
          <w:rFonts w:ascii="Times New Roman" w:hAnsi="Times New Roman" w:cs="Times New Roman"/>
          <w:bCs/>
          <w:kern w:val="0"/>
          <w:sz w:val="18"/>
          <w:szCs w:val="18"/>
        </w:rPr>
      </w:pPr>
      <w:r w:rsidRPr="004A4F0B">
        <w:rPr>
          <w:rFonts w:ascii="Times New Roman" w:hAnsi="Times New Roman" w:cs="Times New Roman"/>
          <w:bCs/>
          <w:kern w:val="0"/>
          <w:sz w:val="18"/>
          <w:szCs w:val="18"/>
        </w:rPr>
        <w:t>图</w:t>
      </w:r>
      <w:r w:rsidR="00EF21A9">
        <w:rPr>
          <w:rFonts w:ascii="Times New Roman" w:hAnsi="Times New Roman" w:cs="Times New Roman" w:hint="eastAsia"/>
          <w:bCs/>
          <w:kern w:val="0"/>
          <w:sz w:val="18"/>
          <w:szCs w:val="18"/>
        </w:rPr>
        <w:t xml:space="preserve"> </w:t>
      </w:r>
      <w:r w:rsidR="004E1F4C">
        <w:rPr>
          <w:rFonts w:ascii="Times New Roman" w:hAnsi="Times New Roman" w:cs="Times New Roman" w:hint="eastAsia"/>
          <w:bCs/>
          <w:kern w:val="0"/>
          <w:sz w:val="18"/>
          <w:szCs w:val="18"/>
        </w:rPr>
        <w:t>6</w:t>
      </w:r>
      <w:r w:rsidRPr="004A4F0B">
        <w:rPr>
          <w:rFonts w:ascii="Times New Roman" w:hAnsi="Times New Roman" w:cs="Times New Roman"/>
          <w:bCs/>
          <w:kern w:val="0"/>
          <w:sz w:val="18"/>
          <w:szCs w:val="18"/>
        </w:rPr>
        <w:t xml:space="preserve">　多帧迭代解卷积</w:t>
      </w:r>
      <w:r w:rsidR="004A4F0B" w:rsidRPr="004A4F0B">
        <w:rPr>
          <w:rFonts w:ascii="Times New Roman" w:hAnsi="Times New Roman" w:cs="Times New Roman"/>
          <w:bCs/>
          <w:kern w:val="0"/>
          <w:sz w:val="18"/>
          <w:szCs w:val="18"/>
        </w:rPr>
        <w:t>算法</w:t>
      </w:r>
      <w:r w:rsidRPr="004A4F0B">
        <w:rPr>
          <w:rFonts w:ascii="Times New Roman" w:hAnsi="Times New Roman" w:cs="Times New Roman"/>
          <w:bCs/>
          <w:kern w:val="0"/>
          <w:sz w:val="18"/>
          <w:szCs w:val="18"/>
        </w:rPr>
        <w:t>仿真实验结果。（</w:t>
      </w:r>
      <w:r w:rsidRPr="004A4F0B">
        <w:rPr>
          <w:rFonts w:ascii="Times New Roman" w:hAnsi="Times New Roman" w:cs="Times New Roman"/>
          <w:bCs/>
          <w:kern w:val="0"/>
          <w:sz w:val="18"/>
          <w:szCs w:val="18"/>
        </w:rPr>
        <w:t>a</w:t>
      </w:r>
      <w:r w:rsidRPr="004A4F0B">
        <w:rPr>
          <w:rFonts w:ascii="Times New Roman" w:hAnsi="Times New Roman" w:cs="Times New Roman"/>
          <w:bCs/>
          <w:kern w:val="0"/>
          <w:sz w:val="18"/>
          <w:szCs w:val="18"/>
        </w:rPr>
        <w:t>）（</w:t>
      </w:r>
      <w:r w:rsidRPr="004A4F0B">
        <w:rPr>
          <w:rFonts w:ascii="Times New Roman" w:hAnsi="Times New Roman" w:cs="Times New Roman"/>
          <w:bCs/>
          <w:kern w:val="0"/>
          <w:sz w:val="18"/>
          <w:szCs w:val="18"/>
        </w:rPr>
        <w:t>b</w:t>
      </w:r>
      <w:r w:rsidRPr="004A4F0B">
        <w:rPr>
          <w:rFonts w:ascii="Times New Roman" w:hAnsi="Times New Roman" w:cs="Times New Roman"/>
          <w:bCs/>
          <w:kern w:val="0"/>
          <w:sz w:val="18"/>
          <w:szCs w:val="18"/>
        </w:rPr>
        <w:t>）方块；（</w:t>
      </w:r>
      <w:r w:rsidRPr="004A4F0B">
        <w:rPr>
          <w:rFonts w:ascii="Times New Roman" w:hAnsi="Times New Roman" w:cs="Times New Roman"/>
          <w:bCs/>
          <w:kern w:val="0"/>
          <w:sz w:val="18"/>
          <w:szCs w:val="18"/>
        </w:rPr>
        <w:t>c</w:t>
      </w:r>
      <w:r w:rsidRPr="004A4F0B">
        <w:rPr>
          <w:rFonts w:ascii="Times New Roman" w:hAnsi="Times New Roman" w:cs="Times New Roman"/>
          <w:bCs/>
          <w:kern w:val="0"/>
          <w:sz w:val="18"/>
          <w:szCs w:val="18"/>
        </w:rPr>
        <w:t>）（</w:t>
      </w:r>
      <w:r w:rsidRPr="004A4F0B">
        <w:rPr>
          <w:rFonts w:ascii="Times New Roman" w:hAnsi="Times New Roman" w:cs="Times New Roman"/>
          <w:bCs/>
          <w:kern w:val="0"/>
          <w:sz w:val="18"/>
          <w:szCs w:val="18"/>
        </w:rPr>
        <w:t>d</w:t>
      </w:r>
      <w:r w:rsidRPr="004A4F0B">
        <w:rPr>
          <w:rFonts w:ascii="Times New Roman" w:hAnsi="Times New Roman" w:cs="Times New Roman"/>
          <w:bCs/>
          <w:kern w:val="0"/>
          <w:sz w:val="18"/>
          <w:szCs w:val="18"/>
        </w:rPr>
        <w:t>）双环；（</w:t>
      </w:r>
      <w:r w:rsidRPr="004A4F0B">
        <w:rPr>
          <w:rFonts w:ascii="Times New Roman" w:hAnsi="Times New Roman" w:cs="Times New Roman"/>
          <w:bCs/>
          <w:kern w:val="0"/>
          <w:sz w:val="18"/>
          <w:szCs w:val="18"/>
        </w:rPr>
        <w:t>e</w:t>
      </w:r>
      <w:r w:rsidRPr="004A4F0B">
        <w:rPr>
          <w:rFonts w:ascii="Times New Roman" w:hAnsi="Times New Roman" w:cs="Times New Roman"/>
          <w:bCs/>
          <w:kern w:val="0"/>
          <w:sz w:val="18"/>
          <w:szCs w:val="18"/>
        </w:rPr>
        <w:t>）（</w:t>
      </w:r>
      <w:r w:rsidRPr="004A4F0B">
        <w:rPr>
          <w:rFonts w:ascii="Times New Roman" w:hAnsi="Times New Roman" w:cs="Times New Roman"/>
          <w:bCs/>
          <w:kern w:val="0"/>
          <w:sz w:val="18"/>
          <w:szCs w:val="18"/>
        </w:rPr>
        <w:t>f</w:t>
      </w:r>
      <w:r w:rsidRPr="004A4F0B">
        <w:rPr>
          <w:rFonts w:ascii="Times New Roman" w:hAnsi="Times New Roman" w:cs="Times New Roman"/>
          <w:bCs/>
          <w:kern w:val="0"/>
          <w:sz w:val="18"/>
          <w:szCs w:val="18"/>
        </w:rPr>
        <w:t>）五角星</w:t>
      </w:r>
    </w:p>
    <w:p w:rsidR="00A16498" w:rsidRPr="004A4F0B" w:rsidRDefault="00564264" w:rsidP="004A4F0B">
      <w:pPr>
        <w:autoSpaceDE w:val="0"/>
        <w:autoSpaceDN w:val="0"/>
        <w:adjustRightInd w:val="0"/>
        <w:jc w:val="center"/>
        <w:rPr>
          <w:rFonts w:ascii="Times New Roman" w:hAnsi="Times New Roman" w:cs="Times New Roman"/>
          <w:color w:val="000000" w:themeColor="text1"/>
          <w:sz w:val="18"/>
          <w:szCs w:val="18"/>
        </w:rPr>
      </w:pPr>
      <w:r w:rsidRPr="004A4F0B">
        <w:rPr>
          <w:rFonts w:ascii="Times New Roman" w:eastAsia="E-BZ" w:hAnsi="Times New Roman" w:cs="Times New Roman"/>
          <w:kern w:val="0"/>
          <w:sz w:val="18"/>
          <w:szCs w:val="18"/>
        </w:rPr>
        <w:t>Fig</w:t>
      </w:r>
      <w:r w:rsidR="004A4F0B" w:rsidRPr="004A4F0B">
        <w:rPr>
          <w:rFonts w:ascii="Times New Roman" w:eastAsia="E-BZ" w:hAnsi="Times New Roman" w:cs="Times New Roman"/>
          <w:kern w:val="0"/>
          <w:sz w:val="18"/>
          <w:szCs w:val="18"/>
        </w:rPr>
        <w:t>.</w:t>
      </w:r>
      <w:r w:rsidR="004E1F4C">
        <w:rPr>
          <w:rFonts w:ascii="Times New Roman" w:eastAsia="E-BZ" w:hAnsi="Times New Roman" w:cs="Times New Roman"/>
          <w:kern w:val="0"/>
          <w:sz w:val="18"/>
          <w:szCs w:val="18"/>
        </w:rPr>
        <w:t xml:space="preserve"> </w:t>
      </w:r>
      <w:r w:rsidR="004E1F4C">
        <w:rPr>
          <w:rFonts w:ascii="Times New Roman" w:eastAsia="E-BZ" w:hAnsi="Times New Roman" w:cs="Times New Roman" w:hint="eastAsia"/>
          <w:kern w:val="0"/>
          <w:sz w:val="18"/>
          <w:szCs w:val="18"/>
        </w:rPr>
        <w:t>6</w:t>
      </w:r>
      <w:r w:rsidR="004A4F0B" w:rsidRPr="004A4F0B">
        <w:rPr>
          <w:rFonts w:ascii="Times New Roman" w:eastAsia="E-BZ" w:hAnsi="Times New Roman" w:cs="Times New Roman"/>
          <w:kern w:val="0"/>
          <w:sz w:val="18"/>
          <w:szCs w:val="18"/>
        </w:rPr>
        <w:t xml:space="preserve"> </w:t>
      </w:r>
      <w:r w:rsidRPr="004A4F0B">
        <w:rPr>
          <w:rFonts w:ascii="Times New Roman" w:eastAsia="E-BZ" w:hAnsi="Times New Roman" w:cs="Times New Roman"/>
          <w:kern w:val="0"/>
          <w:sz w:val="18"/>
          <w:szCs w:val="18"/>
        </w:rPr>
        <w:t>Simulation</w:t>
      </w:r>
      <w:r w:rsidR="004A4F0B" w:rsidRPr="004A4F0B">
        <w:rPr>
          <w:rFonts w:ascii="Times New Roman" w:eastAsia="E-BZ" w:hAnsi="Times New Roman" w:cs="Times New Roman"/>
          <w:kern w:val="0"/>
          <w:sz w:val="18"/>
          <w:szCs w:val="18"/>
        </w:rPr>
        <w:t xml:space="preserve"> </w:t>
      </w:r>
      <w:r w:rsidRPr="004A4F0B">
        <w:rPr>
          <w:rFonts w:ascii="Times New Roman" w:eastAsia="E-BZ" w:hAnsi="Times New Roman" w:cs="Times New Roman"/>
          <w:kern w:val="0"/>
          <w:sz w:val="18"/>
          <w:szCs w:val="18"/>
        </w:rPr>
        <w:t>experiment</w:t>
      </w:r>
      <w:r w:rsidR="004A4F0B" w:rsidRPr="004A4F0B">
        <w:rPr>
          <w:rFonts w:ascii="Times New Roman" w:eastAsia="E-BZ" w:hAnsi="Times New Roman" w:cs="Times New Roman"/>
          <w:kern w:val="0"/>
          <w:sz w:val="18"/>
          <w:szCs w:val="18"/>
        </w:rPr>
        <w:t xml:space="preserve"> </w:t>
      </w:r>
      <w:r w:rsidRPr="004A4F0B">
        <w:rPr>
          <w:rFonts w:ascii="Times New Roman" w:eastAsia="E-BZ" w:hAnsi="Times New Roman" w:cs="Times New Roman"/>
          <w:kern w:val="0"/>
          <w:sz w:val="18"/>
          <w:szCs w:val="18"/>
        </w:rPr>
        <w:t>results</w:t>
      </w:r>
      <w:r w:rsidR="004A4F0B" w:rsidRPr="004A4F0B">
        <w:rPr>
          <w:rFonts w:ascii="Times New Roman" w:eastAsia="E-BZ" w:hAnsi="Times New Roman" w:cs="Times New Roman"/>
          <w:kern w:val="0"/>
          <w:sz w:val="18"/>
          <w:szCs w:val="18"/>
        </w:rPr>
        <w:t xml:space="preserve"> </w:t>
      </w:r>
      <w:r w:rsidRPr="004A4F0B">
        <w:rPr>
          <w:rFonts w:ascii="Times New Roman" w:eastAsia="E-BZ" w:hAnsi="Times New Roman" w:cs="Times New Roman"/>
          <w:kern w:val="0"/>
          <w:sz w:val="18"/>
          <w:szCs w:val="18"/>
        </w:rPr>
        <w:t>of</w:t>
      </w:r>
      <w:r w:rsidR="004A4F0B" w:rsidRPr="004A4F0B">
        <w:rPr>
          <w:rFonts w:ascii="Times New Roman" w:eastAsia="E-BZ" w:hAnsi="Times New Roman" w:cs="Times New Roman"/>
          <w:kern w:val="0"/>
          <w:sz w:val="18"/>
          <w:szCs w:val="18"/>
        </w:rPr>
        <w:t xml:space="preserve"> </w:t>
      </w:r>
      <w:r w:rsidRPr="004A4F0B">
        <w:rPr>
          <w:rFonts w:ascii="Times New Roman" w:eastAsia="E-BZ" w:hAnsi="Times New Roman" w:cs="Times New Roman"/>
          <w:kern w:val="0"/>
          <w:sz w:val="18"/>
          <w:szCs w:val="18"/>
        </w:rPr>
        <w:t>multi</w:t>
      </w:r>
      <w:r w:rsidR="004A4F0B" w:rsidRPr="004A4F0B">
        <w:rPr>
          <w:rFonts w:ascii="Times New Roman" w:eastAsia="E-BZ" w:hAnsi="Times New Roman" w:cs="Times New Roman"/>
          <w:kern w:val="0"/>
          <w:sz w:val="18"/>
          <w:szCs w:val="18"/>
        </w:rPr>
        <w:t>-</w:t>
      </w:r>
      <w:r w:rsidRPr="004A4F0B">
        <w:rPr>
          <w:rFonts w:ascii="Times New Roman" w:eastAsia="E-BZ" w:hAnsi="Times New Roman" w:cs="Times New Roman"/>
          <w:kern w:val="0"/>
          <w:sz w:val="18"/>
          <w:szCs w:val="18"/>
        </w:rPr>
        <w:t>frame</w:t>
      </w:r>
      <w:r w:rsidR="004A4F0B" w:rsidRPr="004A4F0B">
        <w:rPr>
          <w:rFonts w:ascii="Times New Roman" w:eastAsia="E-BZ" w:hAnsi="Times New Roman" w:cs="Times New Roman"/>
          <w:kern w:val="0"/>
          <w:sz w:val="18"/>
          <w:szCs w:val="18"/>
        </w:rPr>
        <w:t xml:space="preserve"> </w:t>
      </w:r>
      <w:r w:rsidRPr="004A4F0B">
        <w:rPr>
          <w:rFonts w:ascii="Times New Roman" w:eastAsia="E-BZ" w:hAnsi="Times New Roman" w:cs="Times New Roman"/>
          <w:kern w:val="0"/>
          <w:sz w:val="18"/>
          <w:szCs w:val="18"/>
        </w:rPr>
        <w:t>iterative</w:t>
      </w:r>
      <w:r w:rsidR="004A4F0B" w:rsidRPr="004A4F0B">
        <w:rPr>
          <w:rFonts w:ascii="Times New Roman" w:eastAsia="E-BZ" w:hAnsi="Times New Roman" w:cs="Times New Roman"/>
          <w:kern w:val="0"/>
          <w:sz w:val="18"/>
          <w:szCs w:val="18"/>
        </w:rPr>
        <w:t xml:space="preserve"> </w:t>
      </w:r>
      <w:r w:rsidRPr="004A4F0B">
        <w:rPr>
          <w:rFonts w:ascii="Times New Roman" w:eastAsia="E-BZ" w:hAnsi="Times New Roman" w:cs="Times New Roman"/>
          <w:kern w:val="0"/>
          <w:sz w:val="18"/>
          <w:szCs w:val="18"/>
        </w:rPr>
        <w:t>deconvolution</w:t>
      </w:r>
      <w:r w:rsidR="004A4F0B" w:rsidRPr="004A4F0B">
        <w:rPr>
          <w:rFonts w:ascii="Times New Roman" w:eastAsia="E-BZ" w:hAnsi="Times New Roman" w:cs="Times New Roman"/>
          <w:kern w:val="0"/>
          <w:sz w:val="18"/>
          <w:szCs w:val="18"/>
        </w:rPr>
        <w:t xml:space="preserve"> </w:t>
      </w:r>
      <w:r w:rsidRPr="004A4F0B">
        <w:rPr>
          <w:rFonts w:ascii="Times New Roman" w:eastAsia="E-BZ" w:hAnsi="Times New Roman" w:cs="Times New Roman"/>
          <w:kern w:val="0"/>
          <w:sz w:val="18"/>
          <w:szCs w:val="18"/>
        </w:rPr>
        <w:t>algorithm</w:t>
      </w:r>
      <w:r w:rsidR="004A4F0B" w:rsidRPr="004A4F0B">
        <w:rPr>
          <w:rFonts w:ascii="Times New Roman" w:eastAsia="E-BZ" w:hAnsi="Times New Roman" w:cs="Times New Roman"/>
          <w:kern w:val="0"/>
          <w:sz w:val="18"/>
          <w:szCs w:val="18"/>
        </w:rPr>
        <w:t xml:space="preserve">. (a)(b) </w:t>
      </w:r>
      <w:r w:rsidRPr="004A4F0B">
        <w:rPr>
          <w:rFonts w:ascii="Times New Roman" w:eastAsia="E-BZ" w:hAnsi="Times New Roman" w:cs="Times New Roman"/>
          <w:kern w:val="0"/>
          <w:sz w:val="18"/>
          <w:szCs w:val="18"/>
        </w:rPr>
        <w:t>Square</w:t>
      </w:r>
      <w:r w:rsidR="004A4F0B" w:rsidRPr="004A4F0B">
        <w:rPr>
          <w:rFonts w:ascii="Times New Roman" w:eastAsia="E-BZ" w:hAnsi="Times New Roman" w:cs="Times New Roman"/>
          <w:kern w:val="0"/>
          <w:sz w:val="18"/>
          <w:szCs w:val="18"/>
        </w:rPr>
        <w:t xml:space="preserve">; (c)(d) </w:t>
      </w:r>
      <w:r w:rsidRPr="004A4F0B">
        <w:rPr>
          <w:rFonts w:ascii="Times New Roman" w:eastAsia="E-BZ" w:hAnsi="Times New Roman" w:cs="Times New Roman"/>
          <w:kern w:val="0"/>
          <w:sz w:val="18"/>
          <w:szCs w:val="18"/>
        </w:rPr>
        <w:t>double</w:t>
      </w:r>
      <w:r w:rsidR="004A4F0B" w:rsidRPr="004A4F0B">
        <w:rPr>
          <w:rFonts w:ascii="Times New Roman" w:eastAsia="E-BZ" w:hAnsi="Times New Roman" w:cs="Times New Roman"/>
          <w:kern w:val="0"/>
          <w:sz w:val="18"/>
          <w:szCs w:val="18"/>
        </w:rPr>
        <w:t xml:space="preserve"> </w:t>
      </w:r>
      <w:r w:rsidRPr="004A4F0B">
        <w:rPr>
          <w:rFonts w:ascii="Times New Roman" w:eastAsia="E-BZ" w:hAnsi="Times New Roman" w:cs="Times New Roman"/>
          <w:kern w:val="0"/>
          <w:sz w:val="18"/>
          <w:szCs w:val="18"/>
        </w:rPr>
        <w:t>circle</w:t>
      </w:r>
      <w:r w:rsidR="004A4F0B" w:rsidRPr="004A4F0B">
        <w:rPr>
          <w:rFonts w:ascii="Times New Roman" w:eastAsia="E-BZ" w:hAnsi="Times New Roman" w:cs="Times New Roman"/>
          <w:kern w:val="0"/>
          <w:sz w:val="18"/>
          <w:szCs w:val="18"/>
        </w:rPr>
        <w:t xml:space="preserve">; (d)(e) </w:t>
      </w:r>
      <w:r w:rsidRPr="004A4F0B">
        <w:rPr>
          <w:rFonts w:ascii="Times New Roman" w:eastAsia="E-BZ" w:hAnsi="Times New Roman" w:cs="Times New Roman"/>
          <w:kern w:val="0"/>
          <w:sz w:val="18"/>
          <w:szCs w:val="18"/>
        </w:rPr>
        <w:t>five</w:t>
      </w:r>
      <w:r w:rsidR="004A4F0B" w:rsidRPr="004A4F0B">
        <w:rPr>
          <w:rFonts w:ascii="Times New Roman" w:eastAsia="E-BZ" w:hAnsi="Times New Roman" w:cs="Times New Roman"/>
          <w:kern w:val="0"/>
          <w:sz w:val="18"/>
          <w:szCs w:val="18"/>
        </w:rPr>
        <w:t>-</w:t>
      </w:r>
      <w:r w:rsidRPr="004A4F0B">
        <w:rPr>
          <w:rFonts w:ascii="Times New Roman" w:eastAsia="E-BZ" w:hAnsi="Times New Roman" w:cs="Times New Roman"/>
          <w:kern w:val="0"/>
          <w:sz w:val="18"/>
          <w:szCs w:val="18"/>
        </w:rPr>
        <w:t>pointed</w:t>
      </w:r>
      <w:r w:rsidR="004A4F0B" w:rsidRPr="004A4F0B">
        <w:rPr>
          <w:rFonts w:ascii="Times New Roman" w:eastAsia="E-BZ" w:hAnsi="Times New Roman" w:cs="Times New Roman"/>
          <w:kern w:val="0"/>
          <w:sz w:val="18"/>
          <w:szCs w:val="18"/>
        </w:rPr>
        <w:t xml:space="preserve"> </w:t>
      </w:r>
      <w:r w:rsidRPr="004A4F0B">
        <w:rPr>
          <w:rFonts w:ascii="Times New Roman" w:eastAsia="E-BZ" w:hAnsi="Times New Roman" w:cs="Times New Roman"/>
          <w:kern w:val="0"/>
          <w:sz w:val="18"/>
          <w:szCs w:val="18"/>
        </w:rPr>
        <w:t>star</w:t>
      </w:r>
    </w:p>
    <w:p w:rsidR="00005175" w:rsidRPr="005F513E" w:rsidRDefault="00005175" w:rsidP="00A16498">
      <w:pPr>
        <w:widowControl/>
        <w:spacing w:before="100" w:beforeAutospacing="1" w:after="100" w:afterAutospacing="1"/>
        <w:jc w:val="left"/>
        <w:rPr>
          <w:rFonts w:ascii="宋体" w:eastAsia="宋体" w:hAnsi="宋体" w:cs="宋体"/>
          <w:kern w:val="0"/>
          <w:sz w:val="32"/>
          <w:szCs w:val="32"/>
        </w:rPr>
      </w:pPr>
      <w:r w:rsidRPr="005F513E">
        <w:rPr>
          <w:rFonts w:ascii="宋体" w:eastAsia="宋体" w:hAnsi="宋体" w:cs="宋体" w:hint="eastAsia"/>
          <w:kern w:val="0"/>
          <w:sz w:val="32"/>
          <w:szCs w:val="32"/>
        </w:rPr>
        <w:t>4分析与讨论</w:t>
      </w:r>
    </w:p>
    <w:p w:rsidR="00DA11A2" w:rsidRDefault="00005175" w:rsidP="00005175">
      <w:pPr>
        <w:widowControl/>
        <w:spacing w:before="100" w:beforeAutospacing="1" w:after="100" w:afterAutospacing="1"/>
        <w:jc w:val="left"/>
        <w:rPr>
          <w:rFonts w:asciiTheme="minorEastAsia" w:hAnsiTheme="minorEastAsia" w:cs="宋体"/>
          <w:kern w:val="0"/>
          <w:szCs w:val="21"/>
        </w:rPr>
      </w:pPr>
      <w:r w:rsidRPr="00005175">
        <w:rPr>
          <w:rFonts w:asciiTheme="minorEastAsia" w:hAnsiTheme="minorEastAsia" w:cs="宋体" w:hint="eastAsia"/>
          <w:kern w:val="0"/>
          <w:szCs w:val="21"/>
        </w:rPr>
        <w:t>****分析结果如表1</w:t>
      </w:r>
      <w:r w:rsidR="00E21CD2">
        <w:rPr>
          <w:rFonts w:asciiTheme="minorEastAsia" w:hAnsiTheme="minorEastAsia" w:cs="宋体" w:hint="eastAsia"/>
          <w:kern w:val="0"/>
          <w:szCs w:val="21"/>
        </w:rPr>
        <w:t>，2,</w:t>
      </w:r>
      <w:r w:rsidR="00E21CD2">
        <w:rPr>
          <w:rFonts w:asciiTheme="minorEastAsia" w:hAnsiTheme="minorEastAsia" w:cs="宋体"/>
          <w:kern w:val="0"/>
          <w:szCs w:val="21"/>
        </w:rPr>
        <w:t>3</w:t>
      </w:r>
      <w:r w:rsidRPr="00005175">
        <w:rPr>
          <w:rFonts w:asciiTheme="minorEastAsia" w:hAnsiTheme="minorEastAsia" w:cs="宋体" w:hint="eastAsia"/>
          <w:kern w:val="0"/>
          <w:szCs w:val="21"/>
        </w:rPr>
        <w:t>所示</w:t>
      </w:r>
      <w:r w:rsidR="003341A5">
        <w:rPr>
          <w:rFonts w:asciiTheme="minorEastAsia" w:hAnsiTheme="minorEastAsia" w:cs="宋体" w:hint="eastAsia"/>
          <w:kern w:val="0"/>
          <w:szCs w:val="21"/>
        </w:rPr>
        <w:t>。</w:t>
      </w:r>
    </w:p>
    <w:p w:rsidR="003341A5" w:rsidRDefault="003341A5" w:rsidP="00005175">
      <w:pPr>
        <w:widowControl/>
        <w:spacing w:before="100" w:beforeAutospacing="1" w:after="100" w:afterAutospacing="1"/>
        <w:jc w:val="left"/>
        <w:rPr>
          <w:rFonts w:asciiTheme="minorEastAsia" w:hAnsiTheme="minorEastAsia"/>
          <w:szCs w:val="21"/>
        </w:rPr>
      </w:pPr>
      <w:r>
        <w:rPr>
          <w:rFonts w:asciiTheme="minorEastAsia" w:hAnsiTheme="minorEastAsia" w:hint="eastAsia"/>
          <w:szCs w:val="21"/>
        </w:rPr>
        <w:t>表</w:t>
      </w:r>
      <w:r w:rsidRPr="00594529">
        <w:rPr>
          <w:rFonts w:asciiTheme="minorEastAsia" w:hAnsiTheme="minorEastAsia" w:hint="eastAsia"/>
          <w:szCs w:val="21"/>
        </w:rPr>
        <w:t>的典型示例如下：</w:t>
      </w:r>
    </w:p>
    <w:p w:rsidR="00005175" w:rsidRPr="00005175" w:rsidRDefault="0018668C" w:rsidP="00005175">
      <w:pPr>
        <w:widowControl/>
        <w:spacing w:before="100" w:beforeAutospacing="1" w:after="100" w:afterAutospacing="1"/>
        <w:jc w:val="left"/>
        <w:rPr>
          <w:rFonts w:asciiTheme="minorEastAsia" w:hAnsiTheme="minorEastAsia" w:cs="宋体"/>
          <w:kern w:val="0"/>
          <w:szCs w:val="21"/>
        </w:rPr>
      </w:pPr>
      <w:r w:rsidRPr="00133673">
        <w:rPr>
          <w:rFonts w:ascii="黑体" w:eastAsia="黑体" w:hAnsi="宋体" w:cs="宋体" w:hint="eastAsia"/>
          <w:b/>
          <w:kern w:val="0"/>
          <w:szCs w:val="21"/>
        </w:rPr>
        <w:t>（</w:t>
      </w:r>
      <w:r w:rsidR="003F3AE6" w:rsidRPr="005004A8">
        <w:rPr>
          <w:rFonts w:ascii="黑体" w:eastAsia="黑体" w:hAnsi="宋体" w:cs="宋体" w:hint="eastAsia"/>
          <w:b/>
          <w:color w:val="FF0000"/>
          <w:kern w:val="0"/>
          <w:szCs w:val="21"/>
          <w:highlight w:val="cyan"/>
        </w:rPr>
        <w:t>表格推荐用</w:t>
      </w:r>
      <w:r w:rsidRPr="005004A8">
        <w:rPr>
          <w:rFonts w:ascii="黑体" w:eastAsia="黑体" w:hAnsi="宋体" w:cs="宋体" w:hint="eastAsia"/>
          <w:b/>
          <w:color w:val="FF0000"/>
          <w:kern w:val="0"/>
          <w:szCs w:val="21"/>
          <w:highlight w:val="cyan"/>
        </w:rPr>
        <w:t>三线表格，表中所有中文要翻译成对应的英文</w:t>
      </w:r>
      <w:r w:rsidRPr="00133673">
        <w:rPr>
          <w:rFonts w:ascii="黑体" w:eastAsia="黑体" w:hAnsi="宋体" w:cs="宋体" w:hint="eastAsia"/>
          <w:b/>
          <w:kern w:val="0"/>
          <w:szCs w:val="21"/>
        </w:rPr>
        <w:t>）</w:t>
      </w:r>
      <w:r w:rsidR="00005175" w:rsidRPr="00005175">
        <w:rPr>
          <w:rFonts w:asciiTheme="minorEastAsia" w:hAnsiTheme="minorEastAsia" w:cs="宋体" w:hint="eastAsia"/>
          <w:kern w:val="0"/>
          <w:szCs w:val="21"/>
        </w:rPr>
        <w:t>。</w:t>
      </w:r>
    </w:p>
    <w:p w:rsidR="00E67138" w:rsidRPr="000E3882" w:rsidRDefault="00E67138" w:rsidP="00E67138">
      <w:pPr>
        <w:spacing w:line="360" w:lineRule="auto"/>
        <w:jc w:val="center"/>
        <w:rPr>
          <w:sz w:val="18"/>
          <w:szCs w:val="18"/>
        </w:rPr>
      </w:pPr>
      <w:r>
        <w:rPr>
          <w:rFonts w:hint="eastAsia"/>
          <w:sz w:val="18"/>
          <w:szCs w:val="18"/>
        </w:rPr>
        <w:lastRenderedPageBreak/>
        <w:t>表</w:t>
      </w:r>
      <w:r>
        <w:rPr>
          <w:sz w:val="18"/>
          <w:szCs w:val="18"/>
        </w:rPr>
        <w:t>1</w:t>
      </w:r>
      <w:r>
        <w:rPr>
          <w:rFonts w:hint="eastAsia"/>
          <w:sz w:val="18"/>
          <w:szCs w:val="18"/>
        </w:rPr>
        <w:t>总能量均为</w:t>
      </w:r>
      <w:r>
        <w:rPr>
          <w:rFonts w:eastAsia="MS Mincho"/>
          <w:sz w:val="18"/>
          <w:szCs w:val="18"/>
          <w:lang w:eastAsia="ja-JP"/>
        </w:rPr>
        <w:t>2.0</w:t>
      </w:r>
      <w:r>
        <w:rPr>
          <w:rFonts w:eastAsia="MS Mincho"/>
          <w:i/>
          <w:sz w:val="18"/>
          <w:szCs w:val="18"/>
          <w:lang w:eastAsia="ja-JP"/>
        </w:rPr>
        <w:t>E</w:t>
      </w:r>
      <w:r>
        <w:rPr>
          <w:rFonts w:eastAsia="MS Mincho"/>
          <w:sz w:val="18"/>
          <w:szCs w:val="18"/>
          <w:vertAlign w:val="subscript"/>
          <w:lang w:eastAsia="ja-JP"/>
        </w:rPr>
        <w:t>0</w:t>
      </w:r>
      <w:r>
        <w:rPr>
          <w:rFonts w:hint="eastAsia"/>
          <w:sz w:val="18"/>
          <w:szCs w:val="18"/>
        </w:rPr>
        <w:t>时</w:t>
      </w:r>
      <w:r>
        <w:rPr>
          <w:sz w:val="18"/>
          <w:szCs w:val="18"/>
        </w:rPr>
        <w:t>3</w:t>
      </w:r>
      <w:r>
        <w:rPr>
          <w:rFonts w:hint="eastAsia"/>
          <w:sz w:val="18"/>
          <w:szCs w:val="18"/>
        </w:rPr>
        <w:t>种入射单高斯脉冲的参数</w:t>
      </w:r>
    </w:p>
    <w:p w:rsidR="00E67138" w:rsidRPr="000E3882" w:rsidRDefault="00E67138" w:rsidP="00E67138">
      <w:pPr>
        <w:spacing w:line="360" w:lineRule="auto"/>
        <w:jc w:val="center"/>
        <w:rPr>
          <w:rFonts w:eastAsia="MS Mincho"/>
          <w:szCs w:val="21"/>
          <w:lang w:eastAsia="ja-JP"/>
        </w:rPr>
      </w:pPr>
      <w:r>
        <w:rPr>
          <w:sz w:val="18"/>
          <w:szCs w:val="18"/>
        </w:rPr>
        <w:t>Table 1 P</w:t>
      </w:r>
      <w:r>
        <w:rPr>
          <w:rFonts w:eastAsia="MS Mincho"/>
          <w:sz w:val="18"/>
          <w:szCs w:val="18"/>
          <w:lang w:eastAsia="ja-JP"/>
        </w:rPr>
        <w:t>arameters</w:t>
      </w:r>
      <w:r>
        <w:rPr>
          <w:sz w:val="18"/>
          <w:szCs w:val="18"/>
        </w:rPr>
        <w:t xml:space="preserve"> </w:t>
      </w:r>
      <w:r>
        <w:rPr>
          <w:rFonts w:eastAsia="MS Mincho"/>
          <w:sz w:val="18"/>
          <w:szCs w:val="18"/>
          <w:lang w:eastAsia="ja-JP"/>
        </w:rPr>
        <w:t>for</w:t>
      </w:r>
      <w:r>
        <w:rPr>
          <w:sz w:val="18"/>
          <w:szCs w:val="18"/>
        </w:rPr>
        <w:t xml:space="preserve"> </w:t>
      </w:r>
      <w:r>
        <w:rPr>
          <w:rFonts w:eastAsia="MS Mincho"/>
          <w:sz w:val="18"/>
          <w:szCs w:val="18"/>
          <w:lang w:eastAsia="ja-JP"/>
        </w:rPr>
        <w:t xml:space="preserve">three types of </w:t>
      </w:r>
      <w:r>
        <w:rPr>
          <w:sz w:val="18"/>
          <w:szCs w:val="18"/>
        </w:rPr>
        <w:t xml:space="preserve">single Gaussian </w:t>
      </w:r>
      <w:r>
        <w:rPr>
          <w:rFonts w:eastAsia="MS Mincho"/>
          <w:sz w:val="18"/>
          <w:szCs w:val="18"/>
          <w:lang w:eastAsia="ja-JP"/>
        </w:rPr>
        <w:t xml:space="preserve">incident </w:t>
      </w:r>
      <w:r>
        <w:rPr>
          <w:sz w:val="18"/>
          <w:szCs w:val="18"/>
        </w:rPr>
        <w:t>beams</w:t>
      </w:r>
      <w:r>
        <w:rPr>
          <w:rFonts w:eastAsia="MS Mincho"/>
          <w:sz w:val="18"/>
          <w:szCs w:val="18"/>
          <w:lang w:eastAsia="ja-JP"/>
        </w:rPr>
        <w:t xml:space="preserve"> </w:t>
      </w:r>
      <w:r>
        <w:rPr>
          <w:sz w:val="18"/>
          <w:szCs w:val="18"/>
        </w:rPr>
        <w:t>with</w:t>
      </w:r>
      <w:r>
        <w:rPr>
          <w:rFonts w:eastAsia="MS Mincho"/>
          <w:sz w:val="18"/>
          <w:szCs w:val="18"/>
          <w:lang w:eastAsia="ja-JP"/>
        </w:rPr>
        <w:t xml:space="preserve"> total energy </w:t>
      </w:r>
      <w:r>
        <w:rPr>
          <w:sz w:val="18"/>
          <w:szCs w:val="18"/>
        </w:rPr>
        <w:t>of</w:t>
      </w:r>
      <w:r>
        <w:rPr>
          <w:rFonts w:eastAsia="MS Mincho"/>
          <w:sz w:val="18"/>
          <w:szCs w:val="18"/>
          <w:lang w:eastAsia="ja-JP"/>
        </w:rPr>
        <w:t xml:space="preserve"> 2.0</w:t>
      </w:r>
      <w:r>
        <w:rPr>
          <w:rFonts w:eastAsia="MS Mincho"/>
          <w:i/>
          <w:sz w:val="18"/>
          <w:szCs w:val="18"/>
          <w:lang w:eastAsia="ja-JP"/>
        </w:rPr>
        <w:t>E</w:t>
      </w:r>
      <w:r>
        <w:rPr>
          <w:rFonts w:eastAsia="MS Mincho"/>
          <w:sz w:val="18"/>
          <w:szCs w:val="18"/>
          <w:vertAlign w:val="subscript"/>
          <w:lang w:eastAsia="ja-JP"/>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2130"/>
        <w:gridCol w:w="2132"/>
        <w:gridCol w:w="2129"/>
      </w:tblGrid>
      <w:tr w:rsidR="00E67138" w:rsidRPr="000E3882" w:rsidTr="008A0DEC">
        <w:tc>
          <w:tcPr>
            <w:tcW w:w="2131" w:type="dxa"/>
            <w:tcBorders>
              <w:left w:val="nil"/>
              <w:bottom w:val="single" w:sz="4" w:space="0" w:color="auto"/>
              <w:right w:val="nil"/>
            </w:tcBorders>
            <w:shd w:val="clear" w:color="auto" w:fill="auto"/>
          </w:tcPr>
          <w:p w:rsidR="00E67138" w:rsidRPr="000E3882" w:rsidRDefault="00E67138" w:rsidP="00A015E3">
            <w:pPr>
              <w:jc w:val="center"/>
              <w:rPr>
                <w:sz w:val="18"/>
                <w:szCs w:val="18"/>
              </w:rPr>
            </w:pPr>
            <w:r>
              <w:rPr>
                <w:sz w:val="18"/>
                <w:szCs w:val="18"/>
              </w:rPr>
              <w:t>T</w:t>
            </w:r>
            <w:r>
              <w:rPr>
                <w:rFonts w:eastAsia="MS Mincho"/>
                <w:sz w:val="18"/>
                <w:szCs w:val="18"/>
                <w:lang w:eastAsia="ja-JP"/>
              </w:rPr>
              <w:t xml:space="preserve">ypes of </w:t>
            </w:r>
            <w:r>
              <w:rPr>
                <w:sz w:val="18"/>
                <w:szCs w:val="18"/>
              </w:rPr>
              <w:t xml:space="preserve">single Gaussian </w:t>
            </w:r>
            <w:r>
              <w:rPr>
                <w:rFonts w:eastAsia="MS Mincho"/>
                <w:sz w:val="18"/>
                <w:szCs w:val="18"/>
                <w:lang w:eastAsia="ja-JP"/>
              </w:rPr>
              <w:t xml:space="preserve">incident </w:t>
            </w:r>
            <w:r>
              <w:rPr>
                <w:sz w:val="18"/>
                <w:szCs w:val="18"/>
              </w:rPr>
              <w:t>beams</w:t>
            </w:r>
          </w:p>
        </w:tc>
        <w:tc>
          <w:tcPr>
            <w:tcW w:w="2130" w:type="dxa"/>
            <w:tcBorders>
              <w:left w:val="nil"/>
              <w:bottom w:val="single" w:sz="4" w:space="0" w:color="auto"/>
              <w:right w:val="nil"/>
            </w:tcBorders>
            <w:shd w:val="clear" w:color="auto" w:fill="auto"/>
          </w:tcPr>
          <w:p w:rsidR="00E67138" w:rsidRPr="00E67138" w:rsidRDefault="00E67138" w:rsidP="00A015E3">
            <w:pPr>
              <w:jc w:val="center"/>
              <w:rPr>
                <w:sz w:val="18"/>
                <w:szCs w:val="18"/>
              </w:rPr>
            </w:pPr>
            <w:r>
              <w:rPr>
                <w:sz w:val="18"/>
                <w:szCs w:val="18"/>
              </w:rPr>
              <w:t xml:space="preserve">Peak intensity </w:t>
            </w:r>
            <w:r>
              <w:rPr>
                <w:i/>
                <w:sz w:val="18"/>
                <w:szCs w:val="18"/>
              </w:rPr>
              <w:t>I</w:t>
            </w:r>
            <w:r>
              <w:rPr>
                <w:sz w:val="18"/>
                <w:szCs w:val="18"/>
                <w:vertAlign w:val="subscript"/>
              </w:rPr>
              <w:t xml:space="preserve">0 </w:t>
            </w:r>
            <w:r>
              <w:rPr>
                <w:sz w:val="18"/>
                <w:szCs w:val="18"/>
              </w:rPr>
              <w:t>/</w:t>
            </w:r>
          </w:p>
          <w:p w:rsidR="00E67138" w:rsidRPr="000E3882" w:rsidRDefault="00E67138" w:rsidP="00A015E3">
            <w:pPr>
              <w:jc w:val="center"/>
              <w:rPr>
                <w:sz w:val="18"/>
                <w:szCs w:val="18"/>
              </w:rPr>
            </w:pPr>
            <w:r>
              <w:rPr>
                <w:sz w:val="18"/>
                <w:szCs w:val="18"/>
              </w:rPr>
              <w:t xml:space="preserve"> (10</w:t>
            </w:r>
            <w:r>
              <w:rPr>
                <w:sz w:val="18"/>
                <w:szCs w:val="18"/>
                <w:vertAlign w:val="superscript"/>
              </w:rPr>
              <w:t>13</w:t>
            </w:r>
            <w:r>
              <w:rPr>
                <w:sz w:val="18"/>
                <w:szCs w:val="18"/>
              </w:rPr>
              <w:t xml:space="preserve"> W·cm</w:t>
            </w:r>
            <w:r>
              <w:rPr>
                <w:sz w:val="18"/>
                <w:szCs w:val="18"/>
                <w:vertAlign w:val="superscript"/>
              </w:rPr>
              <w:t>-2</w:t>
            </w:r>
            <w:r>
              <w:rPr>
                <w:sz w:val="18"/>
                <w:szCs w:val="18"/>
              </w:rPr>
              <w:t>)</w:t>
            </w:r>
          </w:p>
        </w:tc>
        <w:tc>
          <w:tcPr>
            <w:tcW w:w="2132" w:type="dxa"/>
            <w:tcBorders>
              <w:left w:val="nil"/>
              <w:bottom w:val="single" w:sz="4" w:space="0" w:color="auto"/>
              <w:right w:val="nil"/>
            </w:tcBorders>
            <w:shd w:val="clear" w:color="auto" w:fill="auto"/>
          </w:tcPr>
          <w:p w:rsidR="00E67138" w:rsidRDefault="00E67138" w:rsidP="00A015E3">
            <w:pPr>
              <w:jc w:val="center"/>
              <w:rPr>
                <w:sz w:val="18"/>
                <w:szCs w:val="18"/>
                <w:lang w:val="pt-BR"/>
              </w:rPr>
            </w:pPr>
            <w:r w:rsidRPr="00F5667C">
              <w:rPr>
                <w:sz w:val="18"/>
                <w:szCs w:val="18"/>
                <w:lang w:val="pt-BR"/>
              </w:rPr>
              <w:t xml:space="preserve">Beam diameter </w:t>
            </w:r>
          </w:p>
          <w:p w:rsidR="00E67138" w:rsidRPr="000E3882" w:rsidRDefault="00E67138" w:rsidP="00E67138">
            <w:pPr>
              <w:jc w:val="center"/>
              <w:rPr>
                <w:sz w:val="18"/>
                <w:szCs w:val="18"/>
                <w:lang w:val="pt-BR"/>
              </w:rPr>
            </w:pPr>
            <w:r>
              <w:rPr>
                <w:i/>
                <w:sz w:val="18"/>
                <w:szCs w:val="18"/>
              </w:rPr>
              <w:t>W</w:t>
            </w:r>
            <w:r w:rsidRPr="00F5667C">
              <w:rPr>
                <w:sz w:val="18"/>
                <w:szCs w:val="18"/>
                <w:vertAlign w:val="subscript"/>
              </w:rPr>
              <w:t>FWHM</w:t>
            </w:r>
            <w:r>
              <w:rPr>
                <w:sz w:val="18"/>
                <w:szCs w:val="18"/>
                <w:vertAlign w:val="subscript"/>
              </w:rPr>
              <w:t xml:space="preserve"> </w:t>
            </w:r>
            <w:r>
              <w:rPr>
                <w:sz w:val="18"/>
                <w:szCs w:val="18"/>
              </w:rPr>
              <w:t>/</w:t>
            </w:r>
            <w:r w:rsidRPr="00F5667C">
              <w:rPr>
                <w:sz w:val="18"/>
                <w:szCs w:val="18"/>
              </w:rPr>
              <w:t>μ</w:t>
            </w:r>
            <w:r w:rsidRPr="00F5667C">
              <w:rPr>
                <w:sz w:val="18"/>
                <w:szCs w:val="18"/>
                <w:lang w:val="pt-BR"/>
              </w:rPr>
              <w:t>m</w:t>
            </w:r>
          </w:p>
        </w:tc>
        <w:tc>
          <w:tcPr>
            <w:tcW w:w="2129" w:type="dxa"/>
            <w:tcBorders>
              <w:left w:val="nil"/>
              <w:bottom w:val="single" w:sz="4" w:space="0" w:color="auto"/>
              <w:right w:val="nil"/>
            </w:tcBorders>
            <w:shd w:val="clear" w:color="auto" w:fill="auto"/>
          </w:tcPr>
          <w:p w:rsidR="00E67138" w:rsidRDefault="00E67138" w:rsidP="00A015E3">
            <w:pPr>
              <w:jc w:val="center"/>
              <w:rPr>
                <w:sz w:val="18"/>
                <w:szCs w:val="18"/>
              </w:rPr>
            </w:pPr>
            <w:r>
              <w:rPr>
                <w:sz w:val="18"/>
                <w:szCs w:val="18"/>
              </w:rPr>
              <w:t xml:space="preserve">Pulse duration </w:t>
            </w:r>
          </w:p>
          <w:p w:rsidR="00E67138" w:rsidRPr="000E3882" w:rsidRDefault="00E67138" w:rsidP="00E67138">
            <w:pPr>
              <w:jc w:val="center"/>
              <w:rPr>
                <w:sz w:val="18"/>
                <w:szCs w:val="18"/>
              </w:rPr>
            </w:pPr>
            <w:proofErr w:type="spellStart"/>
            <w:r>
              <w:rPr>
                <w:i/>
                <w:sz w:val="18"/>
                <w:szCs w:val="18"/>
              </w:rPr>
              <w:t>τ</w:t>
            </w:r>
            <w:r>
              <w:rPr>
                <w:rFonts w:ascii="宋体" w:hAnsi="宋体"/>
                <w:sz w:val="18"/>
                <w:szCs w:val="18"/>
                <w:vertAlign w:val="subscript"/>
              </w:rPr>
              <w:t>p</w:t>
            </w:r>
            <w:proofErr w:type="spellEnd"/>
            <w:r>
              <w:rPr>
                <w:rFonts w:ascii="宋体" w:hAnsi="宋体"/>
                <w:sz w:val="18"/>
                <w:szCs w:val="18"/>
                <w:vertAlign w:val="subscript"/>
              </w:rPr>
              <w:t xml:space="preserve"> </w:t>
            </w:r>
            <w:r>
              <w:rPr>
                <w:sz w:val="18"/>
                <w:szCs w:val="18"/>
              </w:rPr>
              <w:t>/fs</w:t>
            </w:r>
          </w:p>
        </w:tc>
      </w:tr>
      <w:tr w:rsidR="00E67138" w:rsidRPr="000E3882" w:rsidTr="008A0DEC">
        <w:tc>
          <w:tcPr>
            <w:tcW w:w="2131" w:type="dxa"/>
            <w:tcBorders>
              <w:left w:val="nil"/>
              <w:bottom w:val="nil"/>
              <w:right w:val="nil"/>
            </w:tcBorders>
            <w:shd w:val="clear" w:color="auto" w:fill="auto"/>
          </w:tcPr>
          <w:p w:rsidR="00E67138" w:rsidRPr="000E3882" w:rsidRDefault="00E67138" w:rsidP="00A015E3">
            <w:pPr>
              <w:jc w:val="center"/>
              <w:rPr>
                <w:sz w:val="18"/>
                <w:szCs w:val="18"/>
              </w:rPr>
            </w:pPr>
            <w:r>
              <w:rPr>
                <w:rFonts w:ascii="宋体" w:hAnsi="宋体"/>
                <w:szCs w:val="21"/>
              </w:rPr>
              <w:t>G</w:t>
            </w:r>
            <w:r>
              <w:rPr>
                <w:rFonts w:eastAsia="MS Mincho"/>
                <w:szCs w:val="21"/>
                <w:lang w:eastAsia="ja-JP"/>
              </w:rPr>
              <w:t>1</w:t>
            </w:r>
          </w:p>
        </w:tc>
        <w:tc>
          <w:tcPr>
            <w:tcW w:w="2130" w:type="dxa"/>
            <w:tcBorders>
              <w:left w:val="nil"/>
              <w:bottom w:val="nil"/>
              <w:right w:val="nil"/>
            </w:tcBorders>
            <w:shd w:val="clear" w:color="auto" w:fill="auto"/>
          </w:tcPr>
          <w:p w:rsidR="00E67138" w:rsidRPr="000E3882" w:rsidRDefault="00E67138" w:rsidP="00A015E3">
            <w:pPr>
              <w:jc w:val="center"/>
              <w:rPr>
                <w:sz w:val="18"/>
                <w:szCs w:val="18"/>
              </w:rPr>
            </w:pPr>
            <w:r>
              <w:rPr>
                <w:sz w:val="18"/>
                <w:szCs w:val="18"/>
              </w:rPr>
              <w:t>6.4</w:t>
            </w:r>
          </w:p>
        </w:tc>
        <w:tc>
          <w:tcPr>
            <w:tcW w:w="2132" w:type="dxa"/>
            <w:tcBorders>
              <w:left w:val="nil"/>
              <w:bottom w:val="nil"/>
              <w:right w:val="nil"/>
            </w:tcBorders>
            <w:shd w:val="clear" w:color="auto" w:fill="auto"/>
          </w:tcPr>
          <w:p w:rsidR="00E67138" w:rsidRPr="000E3882" w:rsidRDefault="00E67138" w:rsidP="00A015E3">
            <w:pPr>
              <w:jc w:val="center"/>
              <w:rPr>
                <w:sz w:val="18"/>
                <w:szCs w:val="18"/>
              </w:rPr>
            </w:pPr>
            <w:r w:rsidRPr="00F5667C">
              <w:rPr>
                <w:sz w:val="18"/>
                <w:szCs w:val="18"/>
                <w:lang w:val="pt-BR"/>
              </w:rPr>
              <w:t>100</w:t>
            </w:r>
            <w:r w:rsidR="000B3C05">
              <w:rPr>
                <w:sz w:val="18"/>
                <w:szCs w:val="18"/>
                <w:lang w:val="pt-BR"/>
              </w:rPr>
              <w:t>.0</w:t>
            </w:r>
          </w:p>
        </w:tc>
        <w:tc>
          <w:tcPr>
            <w:tcW w:w="2129" w:type="dxa"/>
            <w:tcBorders>
              <w:left w:val="nil"/>
              <w:bottom w:val="nil"/>
              <w:right w:val="nil"/>
            </w:tcBorders>
            <w:shd w:val="clear" w:color="auto" w:fill="auto"/>
          </w:tcPr>
          <w:p w:rsidR="00E67138" w:rsidRPr="000E3882" w:rsidRDefault="00E67138" w:rsidP="00A015E3">
            <w:pPr>
              <w:jc w:val="center"/>
              <w:rPr>
                <w:sz w:val="18"/>
                <w:szCs w:val="18"/>
              </w:rPr>
            </w:pPr>
            <w:r>
              <w:rPr>
                <w:sz w:val="18"/>
                <w:szCs w:val="18"/>
              </w:rPr>
              <w:t>30</w:t>
            </w:r>
          </w:p>
        </w:tc>
      </w:tr>
      <w:tr w:rsidR="00E67138" w:rsidRPr="000E3882" w:rsidTr="008A0DEC">
        <w:tc>
          <w:tcPr>
            <w:tcW w:w="2131" w:type="dxa"/>
            <w:tcBorders>
              <w:top w:val="nil"/>
              <w:left w:val="nil"/>
              <w:bottom w:val="nil"/>
              <w:right w:val="nil"/>
            </w:tcBorders>
            <w:shd w:val="clear" w:color="auto" w:fill="auto"/>
          </w:tcPr>
          <w:p w:rsidR="00E67138" w:rsidRPr="000E3882" w:rsidRDefault="00E67138" w:rsidP="00A015E3">
            <w:pPr>
              <w:jc w:val="center"/>
              <w:rPr>
                <w:sz w:val="18"/>
                <w:szCs w:val="18"/>
              </w:rPr>
            </w:pPr>
            <w:r>
              <w:rPr>
                <w:rFonts w:ascii="宋体" w:hAnsi="宋体"/>
                <w:szCs w:val="21"/>
              </w:rPr>
              <w:t>G</w:t>
            </w:r>
            <w:r>
              <w:rPr>
                <w:rFonts w:eastAsia="MS Mincho"/>
                <w:szCs w:val="21"/>
                <w:lang w:eastAsia="ja-JP"/>
              </w:rPr>
              <w:t>2</w:t>
            </w:r>
            <w:r>
              <w:rPr>
                <w:rFonts w:ascii="宋体" w:hAnsi="宋体"/>
                <w:sz w:val="18"/>
                <w:szCs w:val="18"/>
              </w:rPr>
              <w:t xml:space="preserve"> </w:t>
            </w:r>
          </w:p>
        </w:tc>
        <w:tc>
          <w:tcPr>
            <w:tcW w:w="2130" w:type="dxa"/>
            <w:tcBorders>
              <w:top w:val="nil"/>
              <w:left w:val="nil"/>
              <w:bottom w:val="nil"/>
              <w:right w:val="nil"/>
            </w:tcBorders>
            <w:shd w:val="clear" w:color="auto" w:fill="auto"/>
          </w:tcPr>
          <w:p w:rsidR="00E67138" w:rsidRPr="000E3882" w:rsidRDefault="00E67138" w:rsidP="00A015E3">
            <w:pPr>
              <w:jc w:val="center"/>
              <w:rPr>
                <w:sz w:val="18"/>
                <w:szCs w:val="18"/>
              </w:rPr>
            </w:pPr>
            <w:r>
              <w:rPr>
                <w:sz w:val="18"/>
                <w:szCs w:val="18"/>
              </w:rPr>
              <w:t>3.2</w:t>
            </w:r>
          </w:p>
        </w:tc>
        <w:tc>
          <w:tcPr>
            <w:tcW w:w="2132" w:type="dxa"/>
            <w:tcBorders>
              <w:top w:val="nil"/>
              <w:left w:val="nil"/>
              <w:bottom w:val="nil"/>
              <w:right w:val="nil"/>
            </w:tcBorders>
            <w:shd w:val="clear" w:color="auto" w:fill="auto"/>
          </w:tcPr>
          <w:p w:rsidR="00E67138" w:rsidRPr="000E3882" w:rsidRDefault="00E67138" w:rsidP="00A015E3">
            <w:pPr>
              <w:jc w:val="center"/>
              <w:rPr>
                <w:sz w:val="18"/>
                <w:szCs w:val="18"/>
              </w:rPr>
            </w:pPr>
            <w:r w:rsidRPr="00F5667C">
              <w:rPr>
                <w:sz w:val="18"/>
                <w:szCs w:val="18"/>
              </w:rPr>
              <w:t>141.4</w:t>
            </w:r>
          </w:p>
        </w:tc>
        <w:tc>
          <w:tcPr>
            <w:tcW w:w="2129" w:type="dxa"/>
            <w:tcBorders>
              <w:top w:val="nil"/>
              <w:left w:val="nil"/>
              <w:bottom w:val="nil"/>
              <w:right w:val="nil"/>
            </w:tcBorders>
            <w:shd w:val="clear" w:color="auto" w:fill="auto"/>
          </w:tcPr>
          <w:p w:rsidR="00E67138" w:rsidRPr="000E3882" w:rsidRDefault="00E67138" w:rsidP="00A015E3">
            <w:pPr>
              <w:jc w:val="center"/>
              <w:rPr>
                <w:sz w:val="18"/>
                <w:szCs w:val="18"/>
              </w:rPr>
            </w:pPr>
            <w:r>
              <w:rPr>
                <w:sz w:val="18"/>
                <w:szCs w:val="18"/>
              </w:rPr>
              <w:t>30</w:t>
            </w:r>
          </w:p>
        </w:tc>
      </w:tr>
      <w:tr w:rsidR="00E67138" w:rsidRPr="000E3882" w:rsidTr="008A0DEC">
        <w:tc>
          <w:tcPr>
            <w:tcW w:w="2131" w:type="dxa"/>
            <w:tcBorders>
              <w:top w:val="nil"/>
              <w:left w:val="nil"/>
              <w:right w:val="nil"/>
            </w:tcBorders>
            <w:shd w:val="clear" w:color="auto" w:fill="auto"/>
          </w:tcPr>
          <w:p w:rsidR="00E67138" w:rsidRPr="000E3882" w:rsidRDefault="00E67138" w:rsidP="00A015E3">
            <w:pPr>
              <w:jc w:val="center"/>
              <w:rPr>
                <w:sz w:val="18"/>
                <w:szCs w:val="18"/>
              </w:rPr>
            </w:pPr>
            <w:r>
              <w:rPr>
                <w:rFonts w:ascii="宋体" w:hAnsi="宋体"/>
                <w:szCs w:val="21"/>
              </w:rPr>
              <w:t>G</w:t>
            </w:r>
            <w:r>
              <w:rPr>
                <w:rFonts w:eastAsia="MS Mincho"/>
                <w:szCs w:val="21"/>
                <w:lang w:eastAsia="ja-JP"/>
              </w:rPr>
              <w:t>3</w:t>
            </w:r>
            <w:r>
              <w:rPr>
                <w:rFonts w:ascii="宋体" w:hAnsi="宋体"/>
                <w:sz w:val="18"/>
                <w:szCs w:val="18"/>
              </w:rPr>
              <w:t xml:space="preserve"> </w:t>
            </w:r>
          </w:p>
        </w:tc>
        <w:tc>
          <w:tcPr>
            <w:tcW w:w="2130" w:type="dxa"/>
            <w:tcBorders>
              <w:top w:val="nil"/>
              <w:left w:val="nil"/>
              <w:right w:val="nil"/>
            </w:tcBorders>
            <w:shd w:val="clear" w:color="auto" w:fill="auto"/>
          </w:tcPr>
          <w:p w:rsidR="00E67138" w:rsidRPr="000E3882" w:rsidRDefault="00E67138" w:rsidP="00A015E3">
            <w:pPr>
              <w:jc w:val="center"/>
              <w:rPr>
                <w:sz w:val="18"/>
                <w:szCs w:val="18"/>
              </w:rPr>
            </w:pPr>
            <w:r>
              <w:rPr>
                <w:sz w:val="18"/>
                <w:szCs w:val="18"/>
              </w:rPr>
              <w:t>3.2</w:t>
            </w:r>
          </w:p>
        </w:tc>
        <w:tc>
          <w:tcPr>
            <w:tcW w:w="2132" w:type="dxa"/>
            <w:tcBorders>
              <w:top w:val="nil"/>
              <w:left w:val="nil"/>
              <w:right w:val="nil"/>
            </w:tcBorders>
            <w:shd w:val="clear" w:color="auto" w:fill="auto"/>
          </w:tcPr>
          <w:p w:rsidR="00E67138" w:rsidRPr="000E3882" w:rsidRDefault="00E67138" w:rsidP="00A015E3">
            <w:pPr>
              <w:jc w:val="center"/>
              <w:rPr>
                <w:sz w:val="18"/>
                <w:szCs w:val="18"/>
              </w:rPr>
            </w:pPr>
            <w:r w:rsidRPr="00F5667C">
              <w:rPr>
                <w:sz w:val="18"/>
                <w:szCs w:val="18"/>
                <w:lang w:val="pt-BR"/>
              </w:rPr>
              <w:t>100</w:t>
            </w:r>
            <w:r w:rsidR="000B3C05">
              <w:rPr>
                <w:sz w:val="18"/>
                <w:szCs w:val="18"/>
                <w:lang w:val="pt-BR"/>
              </w:rPr>
              <w:t>.0</w:t>
            </w:r>
          </w:p>
        </w:tc>
        <w:tc>
          <w:tcPr>
            <w:tcW w:w="2129" w:type="dxa"/>
            <w:tcBorders>
              <w:top w:val="nil"/>
              <w:left w:val="nil"/>
              <w:right w:val="nil"/>
            </w:tcBorders>
            <w:shd w:val="clear" w:color="auto" w:fill="auto"/>
          </w:tcPr>
          <w:p w:rsidR="00E67138" w:rsidRPr="000E3882" w:rsidRDefault="00E67138" w:rsidP="00A015E3">
            <w:pPr>
              <w:jc w:val="center"/>
              <w:rPr>
                <w:sz w:val="18"/>
                <w:szCs w:val="18"/>
              </w:rPr>
            </w:pPr>
            <w:r>
              <w:rPr>
                <w:sz w:val="18"/>
                <w:szCs w:val="18"/>
              </w:rPr>
              <w:t>60</w:t>
            </w:r>
          </w:p>
        </w:tc>
      </w:tr>
    </w:tbl>
    <w:p w:rsidR="008A0DEC" w:rsidRDefault="008A0DEC" w:rsidP="008A0DEC">
      <w:pPr>
        <w:pStyle w:val="af0"/>
        <w:jc w:val="center"/>
        <w:rPr>
          <w:rFonts w:ascii="Times New Roman" w:hAnsi="Times New Roman" w:cs="Times New Roman"/>
          <w:sz w:val="18"/>
          <w:szCs w:val="18"/>
        </w:rPr>
      </w:pPr>
      <w:r>
        <w:rPr>
          <w:rFonts w:ascii="Times New Roman" w:hAnsi="Times New Roman" w:cs="Times New Roman" w:hint="eastAsia"/>
          <w:sz w:val="18"/>
          <w:szCs w:val="18"/>
        </w:rPr>
        <w:t>表</w:t>
      </w:r>
      <w:r>
        <w:rPr>
          <w:rFonts w:ascii="Times New Roman" w:hAnsi="Times New Roman" w:cs="Times New Roman"/>
          <w:sz w:val="18"/>
          <w:szCs w:val="18"/>
        </w:rPr>
        <w:t>2</w:t>
      </w:r>
      <w:r>
        <w:rPr>
          <w:rFonts w:ascii="Times New Roman" w:hAnsi="Times New Roman" w:cs="Times New Roman" w:hint="eastAsia"/>
          <w:sz w:val="18"/>
          <w:szCs w:val="18"/>
        </w:rPr>
        <w:t>第</w:t>
      </w:r>
      <w:r w:rsidR="00D94804">
        <w:rPr>
          <w:rFonts w:ascii="Times New Roman" w:hAnsi="Times New Roman" w:cs="Times New Roman" w:hint="eastAsia"/>
          <w:sz w:val="18"/>
          <w:szCs w:val="18"/>
        </w:rPr>
        <w:t>2</w:t>
      </w:r>
      <w:r>
        <w:rPr>
          <w:rFonts w:ascii="Times New Roman" w:hAnsi="Times New Roman" w:cs="Times New Roman" w:hint="eastAsia"/>
          <w:sz w:val="18"/>
          <w:szCs w:val="18"/>
        </w:rPr>
        <w:t>站同质区域纠正前后强度值分析</w:t>
      </w:r>
    </w:p>
    <w:p w:rsidR="008A0DEC" w:rsidRDefault="008A0DEC" w:rsidP="00E65ED4">
      <w:pPr>
        <w:pStyle w:val="af0"/>
        <w:jc w:val="center"/>
        <w:rPr>
          <w:rFonts w:ascii="Times New Roman" w:hAnsi="Times New Roman" w:cs="Times New Roman"/>
          <w:sz w:val="18"/>
          <w:szCs w:val="18"/>
        </w:rPr>
      </w:pPr>
      <w:r>
        <w:rPr>
          <w:rFonts w:ascii="Times New Roman" w:hAnsi="Times New Roman" w:cs="Times New Roman"/>
          <w:bCs/>
          <w:sz w:val="18"/>
          <w:szCs w:val="18"/>
        </w:rPr>
        <w:t>Table 2</w:t>
      </w:r>
      <w:r>
        <w:rPr>
          <w:rFonts w:ascii="Times New Roman" w:hAnsi="Times New Roman" w:cs="Times New Roman"/>
          <w:sz w:val="18"/>
          <w:szCs w:val="18"/>
        </w:rPr>
        <w:t xml:space="preserve"> Analysis of intensity values before and after correction within homogenous regions in second scan station</w:t>
      </w:r>
    </w:p>
    <w:tbl>
      <w:tblPr>
        <w:tblStyle w:val="af3"/>
        <w:tblpPr w:leftFromText="180" w:rightFromText="180" w:vertAnchor="text" w:horzAnchor="margin" w:tblpXSpec="center" w:tblpY="212"/>
        <w:tblW w:w="0" w:type="auto"/>
        <w:tblInd w:w="0" w:type="dxa"/>
        <w:tblBorders>
          <w:left w:val="none" w:sz="0" w:space="0" w:color="auto"/>
          <w:right w:val="none" w:sz="0" w:space="0" w:color="auto"/>
          <w:insideH w:val="nil"/>
          <w:insideV w:val="nil"/>
        </w:tblBorders>
        <w:tblLook w:val="04A0" w:firstRow="1" w:lastRow="0" w:firstColumn="1" w:lastColumn="0" w:noHBand="0" w:noVBand="1"/>
      </w:tblPr>
      <w:tblGrid>
        <w:gridCol w:w="1010"/>
        <w:gridCol w:w="1083"/>
        <w:gridCol w:w="1190"/>
        <w:gridCol w:w="232"/>
        <w:gridCol w:w="1072"/>
        <w:gridCol w:w="1191"/>
        <w:gridCol w:w="284"/>
        <w:gridCol w:w="1276"/>
        <w:gridCol w:w="1184"/>
      </w:tblGrid>
      <w:tr w:rsidR="00E21CD2" w:rsidTr="00E21CD2">
        <w:trPr>
          <w:trHeight w:val="312"/>
        </w:trPr>
        <w:tc>
          <w:tcPr>
            <w:tcW w:w="1010" w:type="dxa"/>
            <w:vMerge w:val="restart"/>
            <w:tcBorders>
              <w:top w:val="single" w:sz="4" w:space="0" w:color="auto"/>
              <w:left w:val="nil"/>
              <w:bottom w:val="single" w:sz="4" w:space="0" w:color="auto"/>
              <w:right w:val="nil"/>
            </w:tcBorders>
            <w:vAlign w:val="center"/>
            <w:hideMark/>
          </w:tcPr>
          <w:p w:rsidR="0051527D" w:rsidRDefault="0051527D" w:rsidP="00E21CD2">
            <w:pPr>
              <w:jc w:val="center"/>
              <w:rPr>
                <w:rFonts w:ascii="Times New Roman" w:hAnsi="Times New Roman" w:cs="Times New Roman"/>
                <w:sz w:val="18"/>
                <w:szCs w:val="18"/>
              </w:rPr>
            </w:pPr>
            <w:r>
              <w:rPr>
                <w:rFonts w:ascii="Times New Roman" w:hAnsi="Times New Roman" w:cs="Times New Roman"/>
                <w:sz w:val="18"/>
                <w:szCs w:val="18"/>
              </w:rPr>
              <w:t>First scan station</w:t>
            </w:r>
          </w:p>
        </w:tc>
        <w:tc>
          <w:tcPr>
            <w:tcW w:w="2273" w:type="dxa"/>
            <w:gridSpan w:val="2"/>
            <w:tcBorders>
              <w:top w:val="single" w:sz="4" w:space="0" w:color="auto"/>
              <w:left w:val="nil"/>
              <w:bottom w:val="single" w:sz="4" w:space="0" w:color="auto"/>
              <w:right w:val="nil"/>
            </w:tcBorders>
            <w:vAlign w:val="center"/>
            <w:hideMark/>
          </w:tcPr>
          <w:p w:rsidR="0051527D" w:rsidRDefault="0051527D" w:rsidP="00E21CD2">
            <w:pPr>
              <w:jc w:val="center"/>
              <w:rPr>
                <w:rFonts w:ascii="Times New Roman" w:hAnsi="Times New Roman" w:cs="Times New Roman"/>
                <w:sz w:val="18"/>
                <w:szCs w:val="18"/>
              </w:rPr>
            </w:pPr>
            <w:r>
              <w:rPr>
                <w:rFonts w:ascii="Times New Roman" w:hAnsi="Times New Roman" w:cs="Times New Roman"/>
                <w:sz w:val="18"/>
                <w:szCs w:val="18"/>
              </w:rPr>
              <w:t xml:space="preserve">Mean value </w:t>
            </w:r>
            <m:oMath>
              <m:r>
                <w:rPr>
                  <w:rFonts w:ascii="Cambria Math" w:hAnsi="Cambria Math" w:cs="Times New Roman"/>
                  <w:sz w:val="18"/>
                  <w:szCs w:val="18"/>
                </w:rPr>
                <m:t>μ</m:t>
              </m:r>
            </m:oMath>
          </w:p>
        </w:tc>
        <w:tc>
          <w:tcPr>
            <w:tcW w:w="232" w:type="dxa"/>
            <w:tcBorders>
              <w:top w:val="single" w:sz="4" w:space="0" w:color="auto"/>
              <w:left w:val="nil"/>
              <w:bottom w:val="nil"/>
              <w:right w:val="nil"/>
            </w:tcBorders>
          </w:tcPr>
          <w:p w:rsidR="0051527D" w:rsidRDefault="0051527D" w:rsidP="00E21CD2">
            <w:pPr>
              <w:jc w:val="center"/>
              <w:rPr>
                <w:rFonts w:ascii="Times New Roman" w:hAnsi="Times New Roman" w:cs="Times New Roman"/>
                <w:sz w:val="18"/>
                <w:szCs w:val="18"/>
              </w:rPr>
            </w:pPr>
          </w:p>
        </w:tc>
        <w:tc>
          <w:tcPr>
            <w:tcW w:w="2263" w:type="dxa"/>
            <w:gridSpan w:val="2"/>
            <w:tcBorders>
              <w:top w:val="single" w:sz="4" w:space="0" w:color="auto"/>
              <w:left w:val="nil"/>
              <w:bottom w:val="single" w:sz="4" w:space="0" w:color="auto"/>
              <w:right w:val="nil"/>
            </w:tcBorders>
            <w:vAlign w:val="center"/>
            <w:hideMark/>
          </w:tcPr>
          <w:p w:rsidR="0051527D" w:rsidRDefault="0051527D" w:rsidP="00E21CD2">
            <w:pPr>
              <w:jc w:val="center"/>
              <w:rPr>
                <w:rFonts w:ascii="Times New Roman" w:hAnsi="Times New Roman" w:cs="Times New Roman"/>
                <w:sz w:val="18"/>
                <w:szCs w:val="18"/>
              </w:rPr>
            </w:pPr>
            <w:r>
              <w:rPr>
                <w:rFonts w:ascii="Times New Roman" w:hAnsi="Times New Roman" w:cs="Times New Roman"/>
                <w:sz w:val="18"/>
                <w:szCs w:val="18"/>
              </w:rPr>
              <w:t xml:space="preserve">Standard deviation  </w:t>
            </w:r>
            <m:oMath>
              <m:r>
                <w:rPr>
                  <w:rFonts w:ascii="Cambria Math" w:hAnsi="Cambria Math" w:cs="Times New Roman"/>
                  <w:sz w:val="18"/>
                  <w:szCs w:val="18"/>
                </w:rPr>
                <m:t>σ</m:t>
              </m:r>
            </m:oMath>
          </w:p>
        </w:tc>
        <w:tc>
          <w:tcPr>
            <w:tcW w:w="284" w:type="dxa"/>
            <w:tcBorders>
              <w:top w:val="single" w:sz="4" w:space="0" w:color="auto"/>
              <w:left w:val="nil"/>
              <w:bottom w:val="nil"/>
              <w:right w:val="nil"/>
            </w:tcBorders>
          </w:tcPr>
          <w:p w:rsidR="0051527D" w:rsidRDefault="0051527D" w:rsidP="00E21CD2">
            <w:pPr>
              <w:jc w:val="center"/>
              <w:rPr>
                <w:rFonts w:ascii="Times New Roman" w:hAnsi="Times New Roman" w:cs="Times New Roman"/>
                <w:sz w:val="18"/>
                <w:szCs w:val="18"/>
              </w:rPr>
            </w:pPr>
          </w:p>
        </w:tc>
        <w:tc>
          <w:tcPr>
            <w:tcW w:w="2460" w:type="dxa"/>
            <w:gridSpan w:val="2"/>
            <w:tcBorders>
              <w:top w:val="single" w:sz="4" w:space="0" w:color="auto"/>
              <w:left w:val="nil"/>
              <w:bottom w:val="single" w:sz="4" w:space="0" w:color="auto"/>
              <w:right w:val="nil"/>
            </w:tcBorders>
            <w:vAlign w:val="center"/>
            <w:hideMark/>
          </w:tcPr>
          <w:p w:rsidR="0051527D" w:rsidRDefault="0051527D" w:rsidP="00E21CD2">
            <w:pPr>
              <w:jc w:val="center"/>
              <w:rPr>
                <w:rFonts w:ascii="Times New Roman" w:hAnsi="Times New Roman" w:cs="Times New Roman"/>
                <w:sz w:val="18"/>
                <w:szCs w:val="18"/>
              </w:rPr>
            </w:pPr>
            <w:r>
              <w:rPr>
                <w:rFonts w:ascii="Times New Roman" w:hAnsi="Times New Roman" w:cs="Times New Roman"/>
                <w:sz w:val="18"/>
                <w:szCs w:val="18"/>
              </w:rPr>
              <w:t xml:space="preserve">Coefficient of variation </w:t>
            </w:r>
            <w:proofErr w:type="spellStart"/>
            <w:r w:rsidR="00E21CD2" w:rsidRPr="00D94804">
              <w:rPr>
                <w:rFonts w:asciiTheme="minorEastAsia" w:eastAsiaTheme="minorEastAsia" w:hAnsiTheme="minorEastAsia" w:cs="Times New Roman" w:hint="eastAsia"/>
                <w:i/>
                <w:sz w:val="18"/>
                <w:szCs w:val="18"/>
              </w:rPr>
              <w:t>C</w:t>
            </w:r>
            <w:r w:rsidR="00E21CD2">
              <w:rPr>
                <w:rFonts w:asciiTheme="minorEastAsia" w:eastAsiaTheme="minorEastAsia" w:hAnsiTheme="minorEastAsia" w:cs="Times New Roman" w:hint="eastAsia"/>
                <w:sz w:val="18"/>
                <w:szCs w:val="18"/>
              </w:rPr>
              <w:t>v</w:t>
            </w:r>
            <w:proofErr w:type="spellEnd"/>
            <w:r w:rsidR="00E21CD2">
              <w:rPr>
                <w:rFonts w:ascii="Times New Roman" w:hAnsi="Times New Roman" w:cs="Times New Roman"/>
                <w:sz w:val="18"/>
                <w:szCs w:val="18"/>
              </w:rPr>
              <w:t xml:space="preserve"> /%</w:t>
            </w:r>
          </w:p>
        </w:tc>
      </w:tr>
      <w:tr w:rsidR="00E21CD2" w:rsidTr="00E21CD2">
        <w:trPr>
          <w:trHeight w:val="312"/>
        </w:trPr>
        <w:tc>
          <w:tcPr>
            <w:tcW w:w="1010" w:type="dxa"/>
            <w:vMerge/>
            <w:tcBorders>
              <w:top w:val="single" w:sz="4" w:space="0" w:color="auto"/>
              <w:left w:val="nil"/>
              <w:bottom w:val="single" w:sz="4" w:space="0" w:color="auto"/>
              <w:right w:val="nil"/>
            </w:tcBorders>
            <w:vAlign w:val="center"/>
            <w:hideMark/>
          </w:tcPr>
          <w:p w:rsidR="00E21CD2" w:rsidRDefault="00E21CD2" w:rsidP="00E21CD2">
            <w:pPr>
              <w:widowControl/>
              <w:jc w:val="left"/>
              <w:rPr>
                <w:rFonts w:ascii="Times New Roman" w:eastAsiaTheme="minorEastAsia" w:hAnsi="Times New Roman" w:cs="Times New Roman"/>
                <w:sz w:val="18"/>
                <w:szCs w:val="18"/>
              </w:rPr>
            </w:pPr>
          </w:p>
        </w:tc>
        <w:tc>
          <w:tcPr>
            <w:tcW w:w="1083" w:type="dxa"/>
            <w:tcBorders>
              <w:top w:val="single" w:sz="4" w:space="0" w:color="auto"/>
              <w:left w:val="nil"/>
              <w:bottom w:val="single" w:sz="4" w:space="0" w:color="auto"/>
              <w:right w:val="nil"/>
            </w:tcBorders>
            <w:vAlign w:val="center"/>
            <w:hideMark/>
          </w:tcPr>
          <w:p w:rsidR="00E21CD2" w:rsidRDefault="00E21CD2" w:rsidP="00E21CD2">
            <w:pPr>
              <w:jc w:val="center"/>
              <w:rPr>
                <w:rFonts w:ascii="Times New Roman" w:hAnsi="Times New Roman" w:cs="Times New Roman"/>
                <w:sz w:val="18"/>
                <w:szCs w:val="18"/>
              </w:rPr>
            </w:pPr>
            <w:r>
              <w:rPr>
                <w:rFonts w:ascii="Times New Roman" w:hAnsi="Times New Roman" w:cs="Times New Roman"/>
                <w:sz w:val="18"/>
                <w:szCs w:val="18"/>
              </w:rPr>
              <w:t xml:space="preserve">Original    </w:t>
            </w:r>
          </w:p>
        </w:tc>
        <w:tc>
          <w:tcPr>
            <w:tcW w:w="1190" w:type="dxa"/>
            <w:tcBorders>
              <w:top w:val="single" w:sz="4" w:space="0" w:color="auto"/>
              <w:left w:val="nil"/>
              <w:bottom w:val="single" w:sz="4" w:space="0" w:color="auto"/>
              <w:right w:val="nil"/>
            </w:tcBorders>
          </w:tcPr>
          <w:p w:rsidR="00E21CD2" w:rsidRDefault="00E21CD2" w:rsidP="00E21CD2">
            <w:pPr>
              <w:jc w:val="center"/>
              <w:rPr>
                <w:rFonts w:ascii="Times New Roman" w:hAnsi="Times New Roman" w:cs="Times New Roman"/>
                <w:sz w:val="18"/>
                <w:szCs w:val="18"/>
              </w:rPr>
            </w:pPr>
            <w:r>
              <w:rPr>
                <w:rFonts w:ascii="Times New Roman" w:hAnsi="Times New Roman" w:cs="Times New Roman"/>
                <w:sz w:val="18"/>
                <w:szCs w:val="18"/>
              </w:rPr>
              <w:t>Corrected</w:t>
            </w:r>
          </w:p>
        </w:tc>
        <w:tc>
          <w:tcPr>
            <w:tcW w:w="232" w:type="dxa"/>
            <w:tcBorders>
              <w:top w:val="nil"/>
              <w:left w:val="nil"/>
              <w:bottom w:val="single" w:sz="4" w:space="0" w:color="auto"/>
              <w:right w:val="nil"/>
            </w:tcBorders>
          </w:tcPr>
          <w:p w:rsidR="00E21CD2" w:rsidRDefault="00E21CD2" w:rsidP="00E21CD2">
            <w:pPr>
              <w:jc w:val="center"/>
              <w:rPr>
                <w:rFonts w:ascii="Times New Roman" w:hAnsi="Times New Roman" w:cs="Times New Roman"/>
                <w:sz w:val="18"/>
                <w:szCs w:val="18"/>
              </w:rPr>
            </w:pPr>
          </w:p>
        </w:tc>
        <w:tc>
          <w:tcPr>
            <w:tcW w:w="1072" w:type="dxa"/>
            <w:tcBorders>
              <w:top w:val="single" w:sz="4" w:space="0" w:color="auto"/>
              <w:left w:val="nil"/>
              <w:bottom w:val="single" w:sz="4" w:space="0" w:color="auto"/>
              <w:right w:val="nil"/>
            </w:tcBorders>
            <w:vAlign w:val="center"/>
            <w:hideMark/>
          </w:tcPr>
          <w:p w:rsidR="00E21CD2" w:rsidRDefault="00E21CD2" w:rsidP="00E21CD2">
            <w:pPr>
              <w:jc w:val="center"/>
              <w:rPr>
                <w:rFonts w:ascii="Times New Roman" w:hAnsi="Times New Roman" w:cs="Times New Roman"/>
                <w:sz w:val="18"/>
                <w:szCs w:val="18"/>
              </w:rPr>
            </w:pPr>
            <w:r>
              <w:rPr>
                <w:rFonts w:ascii="Times New Roman" w:hAnsi="Times New Roman" w:cs="Times New Roman"/>
                <w:sz w:val="18"/>
                <w:szCs w:val="18"/>
              </w:rPr>
              <w:t xml:space="preserve">Original   </w:t>
            </w:r>
          </w:p>
        </w:tc>
        <w:tc>
          <w:tcPr>
            <w:tcW w:w="1191" w:type="dxa"/>
            <w:tcBorders>
              <w:top w:val="single" w:sz="4" w:space="0" w:color="auto"/>
              <w:left w:val="nil"/>
              <w:bottom w:val="single" w:sz="4" w:space="0" w:color="auto"/>
              <w:right w:val="nil"/>
            </w:tcBorders>
            <w:vAlign w:val="center"/>
          </w:tcPr>
          <w:p w:rsidR="00E21CD2" w:rsidRDefault="00E21CD2" w:rsidP="00E21CD2">
            <w:pPr>
              <w:jc w:val="center"/>
              <w:rPr>
                <w:rFonts w:ascii="Times New Roman" w:hAnsi="Times New Roman" w:cs="Times New Roman"/>
                <w:sz w:val="18"/>
                <w:szCs w:val="18"/>
              </w:rPr>
            </w:pPr>
            <w:r>
              <w:rPr>
                <w:rFonts w:ascii="Times New Roman" w:hAnsi="Times New Roman" w:cs="Times New Roman"/>
                <w:sz w:val="18"/>
                <w:szCs w:val="18"/>
              </w:rPr>
              <w:t>Corrected</w:t>
            </w:r>
          </w:p>
        </w:tc>
        <w:tc>
          <w:tcPr>
            <w:tcW w:w="284" w:type="dxa"/>
            <w:tcBorders>
              <w:top w:val="nil"/>
              <w:left w:val="nil"/>
              <w:bottom w:val="single" w:sz="4" w:space="0" w:color="auto"/>
              <w:right w:val="nil"/>
            </w:tcBorders>
          </w:tcPr>
          <w:p w:rsidR="00E21CD2" w:rsidRDefault="00E21CD2" w:rsidP="00E21CD2">
            <w:pPr>
              <w:jc w:val="center"/>
              <w:rPr>
                <w:rFonts w:ascii="Times New Roman" w:hAnsi="Times New Roman" w:cs="Times New Roman"/>
                <w:sz w:val="18"/>
                <w:szCs w:val="18"/>
              </w:rPr>
            </w:pPr>
          </w:p>
        </w:tc>
        <w:tc>
          <w:tcPr>
            <w:tcW w:w="1276" w:type="dxa"/>
            <w:tcBorders>
              <w:top w:val="single" w:sz="4" w:space="0" w:color="auto"/>
              <w:left w:val="nil"/>
              <w:bottom w:val="single" w:sz="4" w:space="0" w:color="auto"/>
              <w:right w:val="nil"/>
            </w:tcBorders>
            <w:vAlign w:val="center"/>
            <w:hideMark/>
          </w:tcPr>
          <w:p w:rsidR="00E21CD2" w:rsidRDefault="00E21CD2" w:rsidP="00E21CD2">
            <w:pPr>
              <w:jc w:val="center"/>
              <w:rPr>
                <w:rFonts w:ascii="Times New Roman" w:hAnsi="Times New Roman" w:cs="Times New Roman"/>
                <w:sz w:val="18"/>
                <w:szCs w:val="18"/>
              </w:rPr>
            </w:pPr>
            <w:r>
              <w:rPr>
                <w:rFonts w:ascii="Times New Roman" w:hAnsi="Times New Roman" w:cs="Times New Roman"/>
                <w:sz w:val="18"/>
                <w:szCs w:val="18"/>
              </w:rPr>
              <w:t xml:space="preserve">Original   </w:t>
            </w:r>
          </w:p>
        </w:tc>
        <w:tc>
          <w:tcPr>
            <w:tcW w:w="1184" w:type="dxa"/>
            <w:tcBorders>
              <w:top w:val="single" w:sz="4" w:space="0" w:color="auto"/>
              <w:left w:val="nil"/>
              <w:bottom w:val="single" w:sz="4" w:space="0" w:color="auto"/>
              <w:right w:val="nil"/>
            </w:tcBorders>
            <w:vAlign w:val="center"/>
          </w:tcPr>
          <w:p w:rsidR="00E21CD2" w:rsidRDefault="00E21CD2" w:rsidP="00E21CD2">
            <w:pPr>
              <w:jc w:val="center"/>
              <w:rPr>
                <w:rFonts w:ascii="Times New Roman" w:hAnsi="Times New Roman" w:cs="Times New Roman"/>
                <w:sz w:val="18"/>
                <w:szCs w:val="18"/>
              </w:rPr>
            </w:pPr>
            <w:r>
              <w:rPr>
                <w:rFonts w:ascii="Times New Roman" w:hAnsi="Times New Roman" w:cs="Times New Roman"/>
                <w:sz w:val="18"/>
                <w:szCs w:val="18"/>
              </w:rPr>
              <w:t>Corrected</w:t>
            </w:r>
            <w:r w:rsidRPr="00D94804">
              <w:rPr>
                <w:rFonts w:asciiTheme="minorEastAsia" w:eastAsiaTheme="minorEastAsia" w:hAnsiTheme="minorEastAsia" w:cs="Times New Roman" w:hint="eastAsia"/>
                <w:i/>
                <w:sz w:val="18"/>
                <w:szCs w:val="18"/>
              </w:rPr>
              <w:t xml:space="preserve"> </w:t>
            </w:r>
          </w:p>
        </w:tc>
      </w:tr>
      <w:tr w:rsidR="00E21CD2" w:rsidTr="00E21CD2">
        <w:tc>
          <w:tcPr>
            <w:tcW w:w="1010" w:type="dxa"/>
            <w:tcBorders>
              <w:top w:val="single" w:sz="4" w:space="0" w:color="auto"/>
              <w:left w:val="nil"/>
              <w:bottom w:val="nil"/>
              <w:right w:val="nil"/>
            </w:tcBorders>
            <w:vAlign w:val="center"/>
            <w:hideMark/>
          </w:tcPr>
          <w:p w:rsidR="00E21CD2" w:rsidRDefault="00E21CD2" w:rsidP="00E21CD2">
            <w:pPr>
              <w:jc w:val="center"/>
              <w:rPr>
                <w:rFonts w:ascii="Times New Roman" w:hAnsi="Times New Roman" w:cs="Times New Roman"/>
                <w:sz w:val="18"/>
                <w:szCs w:val="18"/>
              </w:rPr>
            </w:pPr>
            <w:r>
              <w:rPr>
                <w:rFonts w:ascii="Times New Roman" w:hAnsi="Times New Roman" w:cs="Times New Roman"/>
                <w:sz w:val="18"/>
                <w:szCs w:val="18"/>
              </w:rPr>
              <w:t>Region 1</w:t>
            </w:r>
          </w:p>
        </w:tc>
        <w:tc>
          <w:tcPr>
            <w:tcW w:w="1083" w:type="dxa"/>
            <w:tcBorders>
              <w:top w:val="single" w:sz="4" w:space="0" w:color="auto"/>
              <w:left w:val="nil"/>
              <w:bottom w:val="nil"/>
              <w:right w:val="nil"/>
            </w:tcBorders>
            <w:vAlign w:val="center"/>
            <w:hideMark/>
          </w:tcPr>
          <w:p w:rsidR="00E21CD2" w:rsidRDefault="00E21CD2" w:rsidP="00E21CD2">
            <w:pPr>
              <w:jc w:val="center"/>
              <w:rPr>
                <w:rFonts w:ascii="Times New Roman" w:hAnsi="Times New Roman" w:cs="Times New Roman"/>
                <w:sz w:val="18"/>
                <w:szCs w:val="18"/>
              </w:rPr>
            </w:pPr>
            <w:r>
              <w:rPr>
                <w:rFonts w:ascii="Times New Roman" w:hAnsi="Times New Roman" w:cs="Times New Roman"/>
                <w:sz w:val="18"/>
                <w:szCs w:val="18"/>
              </w:rPr>
              <w:t xml:space="preserve">1325       </w:t>
            </w:r>
          </w:p>
        </w:tc>
        <w:tc>
          <w:tcPr>
            <w:tcW w:w="1190" w:type="dxa"/>
            <w:tcBorders>
              <w:top w:val="single" w:sz="4" w:space="0" w:color="auto"/>
              <w:left w:val="nil"/>
              <w:bottom w:val="nil"/>
              <w:right w:val="nil"/>
            </w:tcBorders>
          </w:tcPr>
          <w:p w:rsidR="00E21CD2" w:rsidRDefault="00E21CD2" w:rsidP="00E21CD2">
            <w:pPr>
              <w:jc w:val="center"/>
              <w:rPr>
                <w:rFonts w:ascii="Times New Roman" w:hAnsi="Times New Roman" w:cs="Times New Roman"/>
                <w:sz w:val="18"/>
                <w:szCs w:val="18"/>
              </w:rPr>
            </w:pPr>
            <w:r>
              <w:rPr>
                <w:rFonts w:ascii="Times New Roman" w:hAnsi="Times New Roman" w:cs="Times New Roman"/>
                <w:sz w:val="18"/>
                <w:szCs w:val="18"/>
              </w:rPr>
              <w:t>1627</w:t>
            </w:r>
          </w:p>
        </w:tc>
        <w:tc>
          <w:tcPr>
            <w:tcW w:w="232" w:type="dxa"/>
            <w:tcBorders>
              <w:top w:val="single" w:sz="4" w:space="0" w:color="auto"/>
              <w:left w:val="nil"/>
              <w:bottom w:val="nil"/>
              <w:right w:val="nil"/>
            </w:tcBorders>
          </w:tcPr>
          <w:p w:rsidR="00E21CD2" w:rsidRDefault="00E21CD2" w:rsidP="00E21CD2">
            <w:pPr>
              <w:jc w:val="center"/>
              <w:rPr>
                <w:rFonts w:ascii="Times New Roman" w:hAnsi="Times New Roman" w:cs="Times New Roman"/>
                <w:sz w:val="18"/>
                <w:szCs w:val="18"/>
              </w:rPr>
            </w:pPr>
          </w:p>
        </w:tc>
        <w:tc>
          <w:tcPr>
            <w:tcW w:w="1072" w:type="dxa"/>
            <w:tcBorders>
              <w:top w:val="single" w:sz="4" w:space="0" w:color="auto"/>
              <w:left w:val="nil"/>
              <w:bottom w:val="nil"/>
              <w:right w:val="nil"/>
            </w:tcBorders>
            <w:vAlign w:val="center"/>
            <w:hideMark/>
          </w:tcPr>
          <w:p w:rsidR="00E21CD2" w:rsidRDefault="00E21CD2" w:rsidP="00E21CD2">
            <w:pPr>
              <w:jc w:val="center"/>
              <w:rPr>
                <w:rFonts w:ascii="Times New Roman" w:hAnsi="Times New Roman" w:cs="Times New Roman"/>
                <w:sz w:val="18"/>
                <w:szCs w:val="18"/>
              </w:rPr>
            </w:pPr>
            <w:r>
              <w:rPr>
                <w:rFonts w:ascii="Times New Roman" w:hAnsi="Times New Roman" w:cs="Times New Roman"/>
                <w:sz w:val="18"/>
                <w:szCs w:val="18"/>
              </w:rPr>
              <w:t xml:space="preserve">23.88      </w:t>
            </w:r>
          </w:p>
        </w:tc>
        <w:tc>
          <w:tcPr>
            <w:tcW w:w="1191" w:type="dxa"/>
            <w:tcBorders>
              <w:top w:val="single" w:sz="4" w:space="0" w:color="auto"/>
              <w:left w:val="nil"/>
              <w:bottom w:val="nil"/>
              <w:right w:val="nil"/>
            </w:tcBorders>
            <w:vAlign w:val="center"/>
          </w:tcPr>
          <w:p w:rsidR="00E21CD2" w:rsidRDefault="00E21CD2" w:rsidP="00E21CD2">
            <w:pPr>
              <w:jc w:val="center"/>
              <w:rPr>
                <w:rFonts w:ascii="Times New Roman" w:hAnsi="Times New Roman" w:cs="Times New Roman"/>
                <w:sz w:val="18"/>
                <w:szCs w:val="18"/>
              </w:rPr>
            </w:pPr>
            <w:r>
              <w:rPr>
                <w:rFonts w:ascii="Times New Roman" w:hAnsi="Times New Roman" w:cs="Times New Roman"/>
                <w:sz w:val="18"/>
                <w:szCs w:val="18"/>
              </w:rPr>
              <w:t>11.88</w:t>
            </w:r>
          </w:p>
        </w:tc>
        <w:tc>
          <w:tcPr>
            <w:tcW w:w="284" w:type="dxa"/>
            <w:tcBorders>
              <w:top w:val="single" w:sz="4" w:space="0" w:color="auto"/>
              <w:left w:val="nil"/>
              <w:bottom w:val="nil"/>
              <w:right w:val="nil"/>
            </w:tcBorders>
          </w:tcPr>
          <w:p w:rsidR="00E21CD2" w:rsidRDefault="00E21CD2" w:rsidP="00E21CD2">
            <w:pPr>
              <w:jc w:val="center"/>
              <w:rPr>
                <w:rFonts w:ascii="Times New Roman" w:hAnsi="Times New Roman" w:cs="Times New Roman"/>
                <w:sz w:val="18"/>
                <w:szCs w:val="18"/>
              </w:rPr>
            </w:pPr>
          </w:p>
        </w:tc>
        <w:tc>
          <w:tcPr>
            <w:tcW w:w="1276" w:type="dxa"/>
            <w:tcBorders>
              <w:top w:val="single" w:sz="4" w:space="0" w:color="auto"/>
              <w:left w:val="nil"/>
              <w:bottom w:val="nil"/>
              <w:right w:val="nil"/>
            </w:tcBorders>
            <w:vAlign w:val="center"/>
            <w:hideMark/>
          </w:tcPr>
          <w:p w:rsidR="00E21CD2" w:rsidRDefault="00E21CD2" w:rsidP="00E21CD2">
            <w:pPr>
              <w:jc w:val="center"/>
              <w:rPr>
                <w:rFonts w:ascii="Times New Roman" w:hAnsi="Times New Roman" w:cs="Times New Roman"/>
                <w:sz w:val="18"/>
                <w:szCs w:val="18"/>
              </w:rPr>
            </w:pPr>
            <w:r>
              <w:rPr>
                <w:rFonts w:ascii="Times New Roman" w:hAnsi="Times New Roman" w:cs="Times New Roman"/>
                <w:sz w:val="18"/>
                <w:szCs w:val="18"/>
              </w:rPr>
              <w:t xml:space="preserve">1.80   </w:t>
            </w:r>
          </w:p>
        </w:tc>
        <w:tc>
          <w:tcPr>
            <w:tcW w:w="1184" w:type="dxa"/>
            <w:tcBorders>
              <w:top w:val="single" w:sz="4" w:space="0" w:color="auto"/>
              <w:left w:val="nil"/>
              <w:bottom w:val="nil"/>
              <w:right w:val="nil"/>
            </w:tcBorders>
            <w:vAlign w:val="center"/>
          </w:tcPr>
          <w:p w:rsidR="00E21CD2" w:rsidRDefault="00E21CD2" w:rsidP="00E21CD2">
            <w:pPr>
              <w:jc w:val="center"/>
              <w:rPr>
                <w:rFonts w:ascii="Times New Roman" w:hAnsi="Times New Roman" w:cs="Times New Roman"/>
                <w:sz w:val="18"/>
                <w:szCs w:val="18"/>
              </w:rPr>
            </w:pPr>
            <w:r>
              <w:rPr>
                <w:rFonts w:ascii="Times New Roman" w:hAnsi="Times New Roman" w:cs="Times New Roman"/>
                <w:sz w:val="18"/>
                <w:szCs w:val="18"/>
              </w:rPr>
              <w:t xml:space="preserve">  0.73</w:t>
            </w:r>
          </w:p>
        </w:tc>
      </w:tr>
      <w:tr w:rsidR="00E21CD2" w:rsidTr="00E21CD2">
        <w:tc>
          <w:tcPr>
            <w:tcW w:w="1010" w:type="dxa"/>
            <w:tcBorders>
              <w:top w:val="nil"/>
              <w:left w:val="nil"/>
              <w:bottom w:val="nil"/>
              <w:right w:val="nil"/>
            </w:tcBorders>
            <w:vAlign w:val="center"/>
            <w:hideMark/>
          </w:tcPr>
          <w:p w:rsidR="00E21CD2" w:rsidRDefault="00E21CD2" w:rsidP="00E21CD2">
            <w:pPr>
              <w:jc w:val="center"/>
              <w:rPr>
                <w:rFonts w:ascii="Times New Roman" w:hAnsi="Times New Roman" w:cs="Times New Roman"/>
                <w:sz w:val="18"/>
                <w:szCs w:val="18"/>
              </w:rPr>
            </w:pPr>
            <w:r>
              <w:rPr>
                <w:rFonts w:ascii="Times New Roman" w:hAnsi="Times New Roman" w:cs="Times New Roman"/>
                <w:sz w:val="18"/>
                <w:szCs w:val="18"/>
              </w:rPr>
              <w:t>Region 2</w:t>
            </w:r>
          </w:p>
        </w:tc>
        <w:tc>
          <w:tcPr>
            <w:tcW w:w="1083" w:type="dxa"/>
            <w:tcBorders>
              <w:top w:val="nil"/>
              <w:left w:val="nil"/>
              <w:bottom w:val="nil"/>
              <w:right w:val="nil"/>
            </w:tcBorders>
            <w:vAlign w:val="center"/>
            <w:hideMark/>
          </w:tcPr>
          <w:p w:rsidR="00E21CD2" w:rsidRDefault="00E21CD2" w:rsidP="00E21CD2">
            <w:pPr>
              <w:jc w:val="center"/>
              <w:rPr>
                <w:rFonts w:ascii="Times New Roman" w:hAnsi="Times New Roman" w:cs="Times New Roman"/>
                <w:sz w:val="18"/>
                <w:szCs w:val="18"/>
              </w:rPr>
            </w:pPr>
            <w:r>
              <w:rPr>
                <w:rFonts w:ascii="Times New Roman" w:hAnsi="Times New Roman" w:cs="Times New Roman"/>
                <w:sz w:val="18"/>
                <w:szCs w:val="18"/>
              </w:rPr>
              <w:t xml:space="preserve">1411       </w:t>
            </w:r>
          </w:p>
        </w:tc>
        <w:tc>
          <w:tcPr>
            <w:tcW w:w="1190" w:type="dxa"/>
            <w:tcBorders>
              <w:top w:val="nil"/>
              <w:left w:val="nil"/>
              <w:bottom w:val="nil"/>
              <w:right w:val="nil"/>
            </w:tcBorders>
          </w:tcPr>
          <w:p w:rsidR="00E21CD2" w:rsidRDefault="00E21CD2" w:rsidP="00E21CD2">
            <w:pPr>
              <w:jc w:val="center"/>
              <w:rPr>
                <w:rFonts w:ascii="Times New Roman" w:hAnsi="Times New Roman" w:cs="Times New Roman"/>
                <w:sz w:val="18"/>
                <w:szCs w:val="18"/>
              </w:rPr>
            </w:pPr>
            <w:r>
              <w:rPr>
                <w:rFonts w:ascii="Times New Roman" w:hAnsi="Times New Roman" w:cs="Times New Roman"/>
                <w:sz w:val="18"/>
                <w:szCs w:val="18"/>
              </w:rPr>
              <w:t>1675</w:t>
            </w:r>
          </w:p>
        </w:tc>
        <w:tc>
          <w:tcPr>
            <w:tcW w:w="232" w:type="dxa"/>
            <w:tcBorders>
              <w:top w:val="nil"/>
              <w:left w:val="nil"/>
              <w:bottom w:val="nil"/>
              <w:right w:val="nil"/>
            </w:tcBorders>
          </w:tcPr>
          <w:p w:rsidR="00E21CD2" w:rsidRDefault="00E21CD2" w:rsidP="00E21CD2">
            <w:pPr>
              <w:jc w:val="center"/>
              <w:rPr>
                <w:rFonts w:ascii="Times New Roman" w:hAnsi="Times New Roman" w:cs="Times New Roman"/>
                <w:sz w:val="18"/>
                <w:szCs w:val="18"/>
              </w:rPr>
            </w:pPr>
          </w:p>
        </w:tc>
        <w:tc>
          <w:tcPr>
            <w:tcW w:w="1072" w:type="dxa"/>
            <w:tcBorders>
              <w:top w:val="nil"/>
              <w:left w:val="nil"/>
              <w:bottom w:val="nil"/>
              <w:right w:val="nil"/>
            </w:tcBorders>
            <w:vAlign w:val="center"/>
            <w:hideMark/>
          </w:tcPr>
          <w:p w:rsidR="00E21CD2" w:rsidRDefault="00E21CD2" w:rsidP="00E21CD2">
            <w:pPr>
              <w:jc w:val="center"/>
              <w:rPr>
                <w:rFonts w:ascii="Times New Roman" w:hAnsi="Times New Roman" w:cs="Times New Roman"/>
                <w:sz w:val="18"/>
                <w:szCs w:val="18"/>
              </w:rPr>
            </w:pPr>
            <w:r>
              <w:rPr>
                <w:rFonts w:ascii="Times New Roman" w:hAnsi="Times New Roman" w:cs="Times New Roman"/>
                <w:sz w:val="18"/>
                <w:szCs w:val="18"/>
              </w:rPr>
              <w:t xml:space="preserve">15.10       </w:t>
            </w:r>
          </w:p>
        </w:tc>
        <w:tc>
          <w:tcPr>
            <w:tcW w:w="1191" w:type="dxa"/>
            <w:tcBorders>
              <w:top w:val="nil"/>
              <w:left w:val="nil"/>
              <w:bottom w:val="nil"/>
              <w:right w:val="nil"/>
            </w:tcBorders>
            <w:vAlign w:val="center"/>
          </w:tcPr>
          <w:p w:rsidR="00E21CD2" w:rsidRDefault="00E21CD2" w:rsidP="00E21CD2">
            <w:pPr>
              <w:jc w:val="center"/>
              <w:rPr>
                <w:rFonts w:ascii="Times New Roman" w:hAnsi="Times New Roman" w:cs="Times New Roman"/>
                <w:sz w:val="18"/>
                <w:szCs w:val="18"/>
              </w:rPr>
            </w:pPr>
            <w:r>
              <w:rPr>
                <w:rFonts w:ascii="Times New Roman" w:hAnsi="Times New Roman" w:cs="Times New Roman"/>
                <w:sz w:val="18"/>
                <w:szCs w:val="18"/>
              </w:rPr>
              <w:t>7.73</w:t>
            </w:r>
          </w:p>
        </w:tc>
        <w:tc>
          <w:tcPr>
            <w:tcW w:w="284" w:type="dxa"/>
            <w:tcBorders>
              <w:top w:val="nil"/>
              <w:left w:val="nil"/>
              <w:bottom w:val="nil"/>
              <w:right w:val="nil"/>
            </w:tcBorders>
          </w:tcPr>
          <w:p w:rsidR="00E21CD2" w:rsidRDefault="00E21CD2" w:rsidP="00E21CD2">
            <w:pPr>
              <w:jc w:val="center"/>
              <w:rPr>
                <w:rFonts w:ascii="Times New Roman" w:hAnsi="Times New Roman" w:cs="Times New Roman"/>
                <w:sz w:val="18"/>
                <w:szCs w:val="18"/>
              </w:rPr>
            </w:pPr>
          </w:p>
        </w:tc>
        <w:tc>
          <w:tcPr>
            <w:tcW w:w="1276" w:type="dxa"/>
            <w:tcBorders>
              <w:top w:val="nil"/>
              <w:left w:val="nil"/>
              <w:bottom w:val="nil"/>
              <w:right w:val="nil"/>
            </w:tcBorders>
            <w:vAlign w:val="center"/>
            <w:hideMark/>
          </w:tcPr>
          <w:p w:rsidR="00E21CD2" w:rsidRDefault="00E21CD2" w:rsidP="00E21CD2">
            <w:pPr>
              <w:jc w:val="center"/>
              <w:rPr>
                <w:rFonts w:ascii="Times New Roman" w:hAnsi="Times New Roman" w:cs="Times New Roman"/>
                <w:sz w:val="18"/>
                <w:szCs w:val="18"/>
              </w:rPr>
            </w:pPr>
            <w:r>
              <w:rPr>
                <w:rFonts w:ascii="Times New Roman" w:hAnsi="Times New Roman" w:cs="Times New Roman"/>
                <w:sz w:val="18"/>
                <w:szCs w:val="18"/>
              </w:rPr>
              <w:t xml:space="preserve">1.07    </w:t>
            </w:r>
          </w:p>
        </w:tc>
        <w:tc>
          <w:tcPr>
            <w:tcW w:w="1184" w:type="dxa"/>
            <w:tcBorders>
              <w:top w:val="nil"/>
              <w:left w:val="nil"/>
              <w:bottom w:val="nil"/>
              <w:right w:val="nil"/>
            </w:tcBorders>
            <w:vAlign w:val="center"/>
          </w:tcPr>
          <w:p w:rsidR="00E21CD2" w:rsidRDefault="00E21CD2" w:rsidP="00E21CD2">
            <w:pPr>
              <w:jc w:val="center"/>
              <w:rPr>
                <w:rFonts w:ascii="Times New Roman" w:hAnsi="Times New Roman" w:cs="Times New Roman"/>
                <w:sz w:val="18"/>
                <w:szCs w:val="18"/>
              </w:rPr>
            </w:pPr>
            <w:r>
              <w:rPr>
                <w:rFonts w:ascii="Times New Roman" w:hAnsi="Times New Roman" w:cs="Times New Roman"/>
                <w:sz w:val="18"/>
                <w:szCs w:val="18"/>
              </w:rPr>
              <w:t>0.46</w:t>
            </w:r>
          </w:p>
        </w:tc>
      </w:tr>
      <w:tr w:rsidR="00E21CD2" w:rsidTr="00E21CD2">
        <w:tc>
          <w:tcPr>
            <w:tcW w:w="1010" w:type="dxa"/>
            <w:tcBorders>
              <w:top w:val="nil"/>
              <w:left w:val="nil"/>
              <w:bottom w:val="single" w:sz="4" w:space="0" w:color="auto"/>
              <w:right w:val="nil"/>
            </w:tcBorders>
            <w:vAlign w:val="center"/>
            <w:hideMark/>
          </w:tcPr>
          <w:p w:rsidR="00E21CD2" w:rsidRDefault="00E21CD2" w:rsidP="00E21CD2">
            <w:pPr>
              <w:jc w:val="center"/>
              <w:rPr>
                <w:rFonts w:ascii="Times New Roman" w:hAnsi="Times New Roman" w:cs="Times New Roman"/>
                <w:sz w:val="18"/>
                <w:szCs w:val="18"/>
              </w:rPr>
            </w:pPr>
            <w:r>
              <w:rPr>
                <w:rFonts w:ascii="Times New Roman" w:hAnsi="Times New Roman" w:cs="Times New Roman"/>
                <w:sz w:val="18"/>
                <w:szCs w:val="18"/>
              </w:rPr>
              <w:t>Region 3</w:t>
            </w:r>
          </w:p>
        </w:tc>
        <w:tc>
          <w:tcPr>
            <w:tcW w:w="1083" w:type="dxa"/>
            <w:tcBorders>
              <w:top w:val="nil"/>
              <w:left w:val="nil"/>
              <w:bottom w:val="single" w:sz="4" w:space="0" w:color="auto"/>
              <w:right w:val="nil"/>
            </w:tcBorders>
            <w:vAlign w:val="center"/>
            <w:hideMark/>
          </w:tcPr>
          <w:p w:rsidR="00E21CD2" w:rsidRDefault="00E21CD2" w:rsidP="00E21CD2">
            <w:pPr>
              <w:jc w:val="center"/>
              <w:rPr>
                <w:rFonts w:ascii="Times New Roman" w:hAnsi="Times New Roman" w:cs="Times New Roman"/>
                <w:sz w:val="18"/>
                <w:szCs w:val="18"/>
              </w:rPr>
            </w:pPr>
            <w:r>
              <w:rPr>
                <w:rFonts w:ascii="Times New Roman" w:hAnsi="Times New Roman" w:cs="Times New Roman"/>
                <w:sz w:val="18"/>
                <w:szCs w:val="18"/>
              </w:rPr>
              <w:t xml:space="preserve">1384       </w:t>
            </w:r>
          </w:p>
        </w:tc>
        <w:tc>
          <w:tcPr>
            <w:tcW w:w="1190" w:type="dxa"/>
            <w:tcBorders>
              <w:top w:val="nil"/>
              <w:left w:val="nil"/>
              <w:bottom w:val="single" w:sz="4" w:space="0" w:color="auto"/>
              <w:right w:val="nil"/>
            </w:tcBorders>
          </w:tcPr>
          <w:p w:rsidR="00E21CD2" w:rsidRDefault="00E21CD2" w:rsidP="00E21CD2">
            <w:pPr>
              <w:jc w:val="center"/>
              <w:rPr>
                <w:rFonts w:ascii="Times New Roman" w:hAnsi="Times New Roman" w:cs="Times New Roman"/>
                <w:sz w:val="18"/>
                <w:szCs w:val="18"/>
              </w:rPr>
            </w:pPr>
            <w:r>
              <w:rPr>
                <w:rFonts w:ascii="Times New Roman" w:hAnsi="Times New Roman" w:cs="Times New Roman"/>
                <w:sz w:val="18"/>
                <w:szCs w:val="18"/>
              </w:rPr>
              <w:t>1643</w:t>
            </w:r>
          </w:p>
        </w:tc>
        <w:tc>
          <w:tcPr>
            <w:tcW w:w="232" w:type="dxa"/>
            <w:tcBorders>
              <w:top w:val="nil"/>
              <w:left w:val="nil"/>
              <w:bottom w:val="single" w:sz="4" w:space="0" w:color="auto"/>
              <w:right w:val="nil"/>
            </w:tcBorders>
          </w:tcPr>
          <w:p w:rsidR="00E21CD2" w:rsidRDefault="00E21CD2" w:rsidP="00E21CD2">
            <w:pPr>
              <w:jc w:val="center"/>
              <w:rPr>
                <w:rFonts w:ascii="Times New Roman" w:hAnsi="Times New Roman" w:cs="Times New Roman"/>
                <w:sz w:val="18"/>
                <w:szCs w:val="18"/>
              </w:rPr>
            </w:pPr>
          </w:p>
        </w:tc>
        <w:tc>
          <w:tcPr>
            <w:tcW w:w="1072" w:type="dxa"/>
            <w:tcBorders>
              <w:top w:val="nil"/>
              <w:left w:val="nil"/>
              <w:bottom w:val="single" w:sz="4" w:space="0" w:color="auto"/>
              <w:right w:val="nil"/>
            </w:tcBorders>
            <w:vAlign w:val="center"/>
            <w:hideMark/>
          </w:tcPr>
          <w:p w:rsidR="00E21CD2" w:rsidRDefault="00E21CD2" w:rsidP="00E21CD2">
            <w:pPr>
              <w:jc w:val="center"/>
              <w:rPr>
                <w:rFonts w:ascii="Times New Roman" w:hAnsi="Times New Roman" w:cs="Times New Roman"/>
                <w:sz w:val="18"/>
                <w:szCs w:val="18"/>
              </w:rPr>
            </w:pPr>
            <w:r>
              <w:rPr>
                <w:rFonts w:ascii="Times New Roman" w:hAnsi="Times New Roman" w:cs="Times New Roman"/>
                <w:sz w:val="18"/>
                <w:szCs w:val="18"/>
              </w:rPr>
              <w:t xml:space="preserve">12.18       </w:t>
            </w:r>
          </w:p>
        </w:tc>
        <w:tc>
          <w:tcPr>
            <w:tcW w:w="1191" w:type="dxa"/>
            <w:tcBorders>
              <w:top w:val="nil"/>
              <w:left w:val="nil"/>
              <w:bottom w:val="single" w:sz="4" w:space="0" w:color="auto"/>
              <w:right w:val="nil"/>
            </w:tcBorders>
            <w:vAlign w:val="center"/>
          </w:tcPr>
          <w:p w:rsidR="00E21CD2" w:rsidRDefault="00E21CD2" w:rsidP="00E21CD2">
            <w:pPr>
              <w:jc w:val="center"/>
              <w:rPr>
                <w:rFonts w:ascii="Times New Roman" w:hAnsi="Times New Roman" w:cs="Times New Roman"/>
                <w:sz w:val="18"/>
                <w:szCs w:val="18"/>
              </w:rPr>
            </w:pPr>
            <w:r>
              <w:rPr>
                <w:rFonts w:ascii="Times New Roman" w:hAnsi="Times New Roman" w:cs="Times New Roman"/>
                <w:sz w:val="18"/>
                <w:szCs w:val="18"/>
              </w:rPr>
              <w:t>8.28</w:t>
            </w:r>
          </w:p>
        </w:tc>
        <w:tc>
          <w:tcPr>
            <w:tcW w:w="284" w:type="dxa"/>
            <w:tcBorders>
              <w:top w:val="nil"/>
              <w:left w:val="nil"/>
              <w:bottom w:val="single" w:sz="4" w:space="0" w:color="auto"/>
              <w:right w:val="nil"/>
            </w:tcBorders>
          </w:tcPr>
          <w:p w:rsidR="00E21CD2" w:rsidRDefault="00E21CD2" w:rsidP="00E21CD2">
            <w:pPr>
              <w:jc w:val="center"/>
              <w:rPr>
                <w:rFonts w:ascii="Times New Roman" w:hAnsi="Times New Roman" w:cs="Times New Roman"/>
                <w:sz w:val="18"/>
                <w:szCs w:val="18"/>
              </w:rPr>
            </w:pPr>
          </w:p>
        </w:tc>
        <w:tc>
          <w:tcPr>
            <w:tcW w:w="1276" w:type="dxa"/>
            <w:tcBorders>
              <w:top w:val="nil"/>
              <w:left w:val="nil"/>
              <w:bottom w:val="single" w:sz="4" w:space="0" w:color="auto"/>
              <w:right w:val="nil"/>
            </w:tcBorders>
            <w:vAlign w:val="center"/>
            <w:hideMark/>
          </w:tcPr>
          <w:p w:rsidR="00E21CD2" w:rsidRDefault="00E21CD2" w:rsidP="00E21CD2">
            <w:pPr>
              <w:jc w:val="center"/>
              <w:rPr>
                <w:rFonts w:ascii="Times New Roman" w:hAnsi="Times New Roman" w:cs="Times New Roman"/>
                <w:sz w:val="18"/>
                <w:szCs w:val="18"/>
              </w:rPr>
            </w:pPr>
            <w:r>
              <w:rPr>
                <w:rFonts w:ascii="Times New Roman" w:hAnsi="Times New Roman" w:cs="Times New Roman"/>
                <w:sz w:val="18"/>
                <w:szCs w:val="18"/>
              </w:rPr>
              <w:t xml:space="preserve">0.88     </w:t>
            </w:r>
          </w:p>
        </w:tc>
        <w:tc>
          <w:tcPr>
            <w:tcW w:w="1184" w:type="dxa"/>
            <w:tcBorders>
              <w:top w:val="nil"/>
              <w:left w:val="nil"/>
              <w:bottom w:val="single" w:sz="4" w:space="0" w:color="auto"/>
              <w:right w:val="nil"/>
            </w:tcBorders>
            <w:vAlign w:val="center"/>
          </w:tcPr>
          <w:p w:rsidR="00E21CD2" w:rsidRDefault="00E21CD2" w:rsidP="00E21CD2">
            <w:pPr>
              <w:jc w:val="center"/>
              <w:rPr>
                <w:rFonts w:ascii="Times New Roman" w:hAnsi="Times New Roman" w:cs="Times New Roman"/>
                <w:sz w:val="18"/>
                <w:szCs w:val="18"/>
              </w:rPr>
            </w:pPr>
            <w:r>
              <w:rPr>
                <w:rFonts w:ascii="Times New Roman" w:hAnsi="Times New Roman" w:cs="Times New Roman"/>
                <w:sz w:val="18"/>
                <w:szCs w:val="18"/>
              </w:rPr>
              <w:t>0.50</w:t>
            </w:r>
          </w:p>
        </w:tc>
      </w:tr>
    </w:tbl>
    <w:p w:rsidR="00E65ED4" w:rsidRDefault="00E65ED4" w:rsidP="00E65ED4">
      <w:pPr>
        <w:pStyle w:val="af0"/>
        <w:jc w:val="center"/>
        <w:rPr>
          <w:rFonts w:ascii="Times New Roman" w:hAnsi="Times New Roman" w:cs="Times New Roman"/>
          <w:sz w:val="18"/>
          <w:szCs w:val="18"/>
        </w:rPr>
      </w:pPr>
      <w:r>
        <w:rPr>
          <w:rFonts w:ascii="Times New Roman" w:hAnsi="Times New Roman" w:cs="Times New Roman" w:hint="eastAsia"/>
          <w:sz w:val="18"/>
          <w:szCs w:val="18"/>
        </w:rPr>
        <w:t>表</w:t>
      </w:r>
      <w:r>
        <w:rPr>
          <w:rFonts w:ascii="Times New Roman" w:hAnsi="Times New Roman" w:cs="Times New Roman" w:hint="eastAsia"/>
          <w:sz w:val="18"/>
          <w:szCs w:val="18"/>
        </w:rPr>
        <w:t>3</w:t>
      </w:r>
      <w:proofErr w:type="gramStart"/>
      <w:r>
        <w:rPr>
          <w:rFonts w:ascii="Times New Roman" w:hAnsi="Times New Roman" w:cs="Times New Roman" w:hint="eastAsia"/>
          <w:sz w:val="18"/>
          <w:szCs w:val="18"/>
        </w:rPr>
        <w:t>各</w:t>
      </w:r>
      <w:proofErr w:type="gramEnd"/>
      <w:r>
        <w:rPr>
          <w:rFonts w:ascii="Times New Roman" w:hAnsi="Times New Roman" w:cs="Times New Roman" w:hint="eastAsia"/>
          <w:sz w:val="18"/>
          <w:szCs w:val="18"/>
        </w:rPr>
        <w:t>算法的运行时间</w:t>
      </w:r>
      <w:r>
        <w:rPr>
          <w:rFonts w:ascii="Times New Roman" w:hAnsi="Times New Roman" w:cs="Times New Roman"/>
          <w:sz w:val="18"/>
          <w:szCs w:val="18"/>
        </w:rPr>
        <w:t xml:space="preserve"> </w:t>
      </w:r>
    </w:p>
    <w:p w:rsidR="00E65ED4" w:rsidRDefault="00E65ED4" w:rsidP="00E65ED4">
      <w:pPr>
        <w:pStyle w:val="af0"/>
        <w:jc w:val="right"/>
        <w:rPr>
          <w:rFonts w:ascii="Times New Roman" w:hAnsi="Times New Roman" w:cs="Times New Roman"/>
          <w:sz w:val="18"/>
          <w:szCs w:val="18"/>
        </w:rPr>
      </w:pPr>
      <w:r>
        <w:rPr>
          <w:rFonts w:ascii="Times New Roman" w:hAnsi="Times New Roman" w:cs="Times New Roman"/>
          <w:bCs/>
          <w:sz w:val="18"/>
          <w:szCs w:val="18"/>
        </w:rPr>
        <w:t xml:space="preserve">Table </w:t>
      </w:r>
      <w:r>
        <w:rPr>
          <w:rFonts w:ascii="Times New Roman" w:hAnsi="Times New Roman" w:cs="Times New Roman" w:hint="eastAsia"/>
          <w:bCs/>
          <w:sz w:val="18"/>
          <w:szCs w:val="18"/>
        </w:rPr>
        <w:t>3</w:t>
      </w:r>
      <w:r>
        <w:rPr>
          <w:rFonts w:ascii="Times New Roman" w:hAnsi="Times New Roman" w:cs="Times New Roman"/>
          <w:sz w:val="18"/>
          <w:szCs w:val="18"/>
        </w:rPr>
        <w:t xml:space="preserve"> </w:t>
      </w:r>
      <w:r>
        <w:rPr>
          <w:rFonts w:ascii="Times New Roman" w:hAnsi="Times New Roman" w:cs="Times New Roman" w:hint="eastAsia"/>
          <w:sz w:val="18"/>
          <w:szCs w:val="18"/>
        </w:rPr>
        <w:t>Running</w:t>
      </w:r>
      <w:r>
        <w:rPr>
          <w:rFonts w:ascii="Times New Roman" w:hAnsi="Times New Roman" w:cs="Times New Roman"/>
          <w:sz w:val="18"/>
          <w:szCs w:val="18"/>
        </w:rPr>
        <w:t xml:space="preserve"> </w:t>
      </w:r>
      <w:r>
        <w:rPr>
          <w:rFonts w:ascii="Times New Roman" w:hAnsi="Times New Roman" w:cs="Times New Roman" w:hint="eastAsia"/>
          <w:sz w:val="18"/>
          <w:szCs w:val="18"/>
        </w:rPr>
        <w:t>time</w:t>
      </w:r>
      <w:r>
        <w:rPr>
          <w:rFonts w:ascii="Times New Roman" w:hAnsi="Times New Roman" w:cs="Times New Roman"/>
          <w:sz w:val="18"/>
          <w:szCs w:val="18"/>
        </w:rPr>
        <w:t xml:space="preserve"> </w:t>
      </w:r>
      <w:r>
        <w:rPr>
          <w:rFonts w:ascii="Times New Roman" w:hAnsi="Times New Roman" w:cs="Times New Roman" w:hint="eastAsia"/>
          <w:sz w:val="18"/>
          <w:szCs w:val="18"/>
        </w:rPr>
        <w:t>of</w:t>
      </w:r>
      <w:r>
        <w:rPr>
          <w:rFonts w:ascii="Times New Roman" w:hAnsi="Times New Roman" w:cs="Times New Roman"/>
          <w:sz w:val="18"/>
          <w:szCs w:val="18"/>
        </w:rPr>
        <w:t xml:space="preserve"> </w:t>
      </w:r>
      <w:r>
        <w:rPr>
          <w:rFonts w:ascii="Times New Roman" w:hAnsi="Times New Roman" w:cs="Times New Roman" w:hint="eastAsia"/>
          <w:sz w:val="18"/>
          <w:szCs w:val="18"/>
        </w:rPr>
        <w:t>different</w:t>
      </w:r>
      <w:r>
        <w:rPr>
          <w:rFonts w:ascii="Times New Roman" w:hAnsi="Times New Roman" w:cs="Times New Roman"/>
          <w:sz w:val="18"/>
          <w:szCs w:val="18"/>
        </w:rPr>
        <w:t xml:space="preserve"> </w:t>
      </w:r>
      <w:r>
        <w:rPr>
          <w:rFonts w:ascii="Times New Roman" w:hAnsi="Times New Roman" w:cs="Times New Roman" w:hint="eastAsia"/>
          <w:sz w:val="18"/>
          <w:szCs w:val="18"/>
        </w:rPr>
        <w:t>algorithms</w:t>
      </w:r>
      <w:r>
        <w:rPr>
          <w:rFonts w:ascii="Times New Roman" w:hAnsi="Times New Roman" w:cs="Times New Roman"/>
          <w:sz w:val="18"/>
          <w:szCs w:val="18"/>
        </w:rPr>
        <w:t xml:space="preserve">                            </w:t>
      </w:r>
      <w:r>
        <w:rPr>
          <w:rFonts w:ascii="Times New Roman" w:hAnsi="Times New Roman" w:cs="Times New Roman" w:hint="eastAsia"/>
          <w:sz w:val="18"/>
          <w:szCs w:val="18"/>
        </w:rPr>
        <w:t>s</w:t>
      </w:r>
    </w:p>
    <w:tbl>
      <w:tblPr>
        <w:tblStyle w:val="af3"/>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1420"/>
        <w:gridCol w:w="1420"/>
        <w:gridCol w:w="1420"/>
        <w:gridCol w:w="1420"/>
        <w:gridCol w:w="1421"/>
        <w:gridCol w:w="1421"/>
      </w:tblGrid>
      <w:tr w:rsidR="00E65ED4" w:rsidTr="00E65ED4">
        <w:tc>
          <w:tcPr>
            <w:tcW w:w="1420" w:type="dxa"/>
            <w:tcBorders>
              <w:bottom w:val="single" w:sz="4" w:space="0" w:color="auto"/>
            </w:tcBorders>
          </w:tcPr>
          <w:p w:rsidR="00E65ED4" w:rsidRPr="005004A8" w:rsidRDefault="00E65ED4" w:rsidP="00E65ED4">
            <w:pPr>
              <w:pStyle w:val="af0"/>
              <w:jc w:val="center"/>
              <w:rPr>
                <w:rFonts w:ascii="Times New Roman" w:hAnsi="Times New Roman" w:cs="Times New Roman"/>
                <w:bCs/>
                <w:sz w:val="18"/>
                <w:szCs w:val="18"/>
              </w:rPr>
            </w:pPr>
            <w:r w:rsidRPr="005004A8">
              <w:rPr>
                <w:rFonts w:ascii="Times New Roman" w:eastAsiaTheme="minorEastAsia" w:hAnsi="Times New Roman" w:cs="Times New Roman" w:hint="eastAsia"/>
                <w:bCs/>
                <w:sz w:val="18"/>
                <w:szCs w:val="18"/>
              </w:rPr>
              <w:t>Data</w:t>
            </w:r>
            <w:r w:rsidRPr="005004A8">
              <w:rPr>
                <w:rFonts w:ascii="Times New Roman" w:hAnsi="Times New Roman" w:cs="Times New Roman"/>
                <w:bCs/>
                <w:sz w:val="18"/>
                <w:szCs w:val="18"/>
              </w:rPr>
              <w:t xml:space="preserve"> </w:t>
            </w:r>
            <w:r w:rsidRPr="005004A8">
              <w:rPr>
                <w:rFonts w:ascii="Times New Roman" w:eastAsiaTheme="minorEastAsia" w:hAnsi="Times New Roman" w:cs="Times New Roman" w:hint="eastAsia"/>
                <w:bCs/>
                <w:sz w:val="18"/>
                <w:szCs w:val="18"/>
              </w:rPr>
              <w:t>set</w:t>
            </w:r>
          </w:p>
        </w:tc>
        <w:tc>
          <w:tcPr>
            <w:tcW w:w="1420" w:type="dxa"/>
            <w:tcBorders>
              <w:bottom w:val="single" w:sz="4" w:space="0" w:color="auto"/>
            </w:tcBorders>
          </w:tcPr>
          <w:p w:rsidR="00E65ED4" w:rsidRPr="005004A8" w:rsidRDefault="00E65ED4" w:rsidP="00E65ED4">
            <w:pPr>
              <w:pStyle w:val="af0"/>
              <w:jc w:val="center"/>
              <w:rPr>
                <w:rFonts w:ascii="Times New Roman" w:hAnsi="Times New Roman" w:cs="Times New Roman"/>
                <w:bCs/>
                <w:sz w:val="18"/>
                <w:szCs w:val="18"/>
              </w:rPr>
            </w:pPr>
            <w:r w:rsidRPr="005004A8">
              <w:rPr>
                <w:rFonts w:ascii="Times New Roman" w:eastAsiaTheme="minorEastAsia" w:hAnsi="Times New Roman" w:cs="Times New Roman" w:hint="eastAsia"/>
                <w:bCs/>
                <w:sz w:val="18"/>
                <w:szCs w:val="18"/>
              </w:rPr>
              <w:t>SDA</w:t>
            </w:r>
          </w:p>
        </w:tc>
        <w:tc>
          <w:tcPr>
            <w:tcW w:w="1420" w:type="dxa"/>
            <w:tcBorders>
              <w:bottom w:val="single" w:sz="4" w:space="0" w:color="auto"/>
            </w:tcBorders>
          </w:tcPr>
          <w:p w:rsidR="00E65ED4" w:rsidRPr="005004A8" w:rsidRDefault="00E65ED4" w:rsidP="00E65ED4">
            <w:pPr>
              <w:pStyle w:val="af0"/>
              <w:jc w:val="center"/>
              <w:rPr>
                <w:rFonts w:ascii="Times New Roman" w:hAnsi="Times New Roman" w:cs="Times New Roman"/>
                <w:bCs/>
                <w:sz w:val="18"/>
                <w:szCs w:val="18"/>
              </w:rPr>
            </w:pPr>
            <w:r w:rsidRPr="005004A8">
              <w:rPr>
                <w:rFonts w:ascii="Times New Roman" w:eastAsiaTheme="minorEastAsia" w:hAnsi="Times New Roman" w:cs="Times New Roman" w:hint="eastAsia"/>
                <w:bCs/>
                <w:sz w:val="18"/>
                <w:szCs w:val="18"/>
              </w:rPr>
              <w:t>SELF</w:t>
            </w:r>
          </w:p>
        </w:tc>
        <w:tc>
          <w:tcPr>
            <w:tcW w:w="1420" w:type="dxa"/>
            <w:tcBorders>
              <w:bottom w:val="single" w:sz="4" w:space="0" w:color="auto"/>
            </w:tcBorders>
          </w:tcPr>
          <w:p w:rsidR="00E65ED4" w:rsidRPr="005004A8" w:rsidRDefault="00E65ED4" w:rsidP="00E65ED4">
            <w:pPr>
              <w:pStyle w:val="af0"/>
              <w:jc w:val="center"/>
              <w:rPr>
                <w:rFonts w:ascii="Times New Roman" w:hAnsi="Times New Roman" w:cs="Times New Roman"/>
                <w:bCs/>
                <w:sz w:val="18"/>
                <w:szCs w:val="18"/>
              </w:rPr>
            </w:pPr>
            <w:proofErr w:type="spellStart"/>
            <w:r w:rsidRPr="005004A8">
              <w:rPr>
                <w:rFonts w:ascii="Times New Roman" w:eastAsiaTheme="minorEastAsia" w:hAnsi="Times New Roman" w:cs="Times New Roman" w:hint="eastAsia"/>
                <w:bCs/>
                <w:sz w:val="18"/>
                <w:szCs w:val="18"/>
              </w:rPr>
              <w:t>SELDlpp</w:t>
            </w:r>
            <w:proofErr w:type="spellEnd"/>
          </w:p>
        </w:tc>
        <w:tc>
          <w:tcPr>
            <w:tcW w:w="1421" w:type="dxa"/>
            <w:tcBorders>
              <w:bottom w:val="single" w:sz="4" w:space="0" w:color="auto"/>
            </w:tcBorders>
          </w:tcPr>
          <w:p w:rsidR="00E65ED4" w:rsidRPr="005004A8" w:rsidRDefault="00E65ED4" w:rsidP="00E65ED4">
            <w:pPr>
              <w:pStyle w:val="af0"/>
              <w:jc w:val="center"/>
              <w:rPr>
                <w:rFonts w:ascii="Times New Roman" w:hAnsi="Times New Roman" w:cs="Times New Roman"/>
                <w:bCs/>
                <w:sz w:val="18"/>
                <w:szCs w:val="18"/>
              </w:rPr>
            </w:pPr>
            <w:proofErr w:type="spellStart"/>
            <w:r w:rsidRPr="005004A8">
              <w:rPr>
                <w:rFonts w:ascii="Times New Roman" w:eastAsiaTheme="minorEastAsia" w:hAnsi="Times New Roman" w:cs="Times New Roman" w:hint="eastAsia"/>
                <w:bCs/>
                <w:sz w:val="18"/>
                <w:szCs w:val="18"/>
              </w:rPr>
              <w:t>SELDnpe</w:t>
            </w:r>
            <w:proofErr w:type="spellEnd"/>
          </w:p>
        </w:tc>
        <w:tc>
          <w:tcPr>
            <w:tcW w:w="1421" w:type="dxa"/>
            <w:tcBorders>
              <w:bottom w:val="single" w:sz="4" w:space="0" w:color="auto"/>
            </w:tcBorders>
          </w:tcPr>
          <w:p w:rsidR="00E65ED4" w:rsidRPr="005004A8" w:rsidRDefault="00E65ED4" w:rsidP="00E65ED4">
            <w:pPr>
              <w:pStyle w:val="af0"/>
              <w:jc w:val="center"/>
              <w:rPr>
                <w:rFonts w:ascii="Times New Roman" w:hAnsi="Times New Roman" w:cs="Times New Roman"/>
                <w:bCs/>
                <w:sz w:val="18"/>
                <w:szCs w:val="18"/>
              </w:rPr>
            </w:pPr>
            <w:r w:rsidRPr="005004A8">
              <w:rPr>
                <w:rFonts w:ascii="Times New Roman" w:eastAsiaTheme="minorEastAsia" w:hAnsi="Times New Roman" w:cs="Times New Roman" w:hint="eastAsia"/>
                <w:bCs/>
                <w:sz w:val="18"/>
                <w:szCs w:val="18"/>
              </w:rPr>
              <w:t>S3ELD</w:t>
            </w:r>
          </w:p>
        </w:tc>
      </w:tr>
      <w:tr w:rsidR="00E65ED4" w:rsidTr="00E65ED4">
        <w:tc>
          <w:tcPr>
            <w:tcW w:w="1420" w:type="dxa"/>
            <w:tcBorders>
              <w:bottom w:val="nil"/>
            </w:tcBorders>
          </w:tcPr>
          <w:p w:rsidR="00E65ED4" w:rsidRPr="005004A8" w:rsidRDefault="00E65ED4" w:rsidP="00E65ED4">
            <w:pPr>
              <w:pStyle w:val="af0"/>
              <w:jc w:val="center"/>
              <w:rPr>
                <w:rFonts w:ascii="Times New Roman" w:hAnsi="Times New Roman" w:cs="Times New Roman"/>
                <w:bCs/>
                <w:sz w:val="18"/>
                <w:szCs w:val="18"/>
              </w:rPr>
            </w:pPr>
            <w:proofErr w:type="spellStart"/>
            <w:r w:rsidRPr="005004A8">
              <w:rPr>
                <w:rFonts w:ascii="Times New Roman" w:eastAsiaTheme="minorEastAsia" w:hAnsi="Times New Roman" w:cs="Times New Roman" w:hint="eastAsia"/>
                <w:bCs/>
                <w:sz w:val="18"/>
                <w:szCs w:val="18"/>
              </w:rPr>
              <w:t>PaviaU</w:t>
            </w:r>
            <w:proofErr w:type="spellEnd"/>
          </w:p>
        </w:tc>
        <w:tc>
          <w:tcPr>
            <w:tcW w:w="1420" w:type="dxa"/>
            <w:tcBorders>
              <w:bottom w:val="nil"/>
            </w:tcBorders>
          </w:tcPr>
          <w:p w:rsidR="00E65ED4" w:rsidRPr="005004A8" w:rsidRDefault="00E65ED4" w:rsidP="00E65ED4">
            <w:pPr>
              <w:pStyle w:val="af0"/>
              <w:jc w:val="center"/>
              <w:rPr>
                <w:rFonts w:ascii="Times New Roman" w:hAnsi="Times New Roman" w:cs="Times New Roman"/>
                <w:bCs/>
                <w:sz w:val="18"/>
                <w:szCs w:val="18"/>
              </w:rPr>
            </w:pPr>
            <w:r w:rsidRPr="005004A8">
              <w:rPr>
                <w:rFonts w:ascii="Times New Roman" w:eastAsiaTheme="minorEastAsia" w:hAnsi="Times New Roman" w:cs="Times New Roman" w:hint="eastAsia"/>
                <w:bCs/>
                <w:sz w:val="18"/>
                <w:szCs w:val="18"/>
              </w:rPr>
              <w:t>0.56</w:t>
            </w:r>
          </w:p>
        </w:tc>
        <w:tc>
          <w:tcPr>
            <w:tcW w:w="1420" w:type="dxa"/>
            <w:tcBorders>
              <w:bottom w:val="nil"/>
            </w:tcBorders>
          </w:tcPr>
          <w:p w:rsidR="00E65ED4" w:rsidRPr="005004A8" w:rsidRDefault="00E65ED4" w:rsidP="00E65ED4">
            <w:pPr>
              <w:pStyle w:val="af0"/>
              <w:jc w:val="center"/>
              <w:rPr>
                <w:rFonts w:ascii="Times New Roman" w:hAnsi="Times New Roman" w:cs="Times New Roman"/>
                <w:bCs/>
                <w:sz w:val="18"/>
                <w:szCs w:val="18"/>
              </w:rPr>
            </w:pPr>
            <w:r w:rsidRPr="005004A8">
              <w:rPr>
                <w:rFonts w:ascii="Times New Roman" w:eastAsiaTheme="minorEastAsia" w:hAnsi="Times New Roman" w:cs="Times New Roman" w:hint="eastAsia"/>
                <w:bCs/>
                <w:sz w:val="18"/>
                <w:szCs w:val="18"/>
              </w:rPr>
              <w:t>2.36</w:t>
            </w:r>
          </w:p>
        </w:tc>
        <w:tc>
          <w:tcPr>
            <w:tcW w:w="1420" w:type="dxa"/>
            <w:tcBorders>
              <w:bottom w:val="nil"/>
            </w:tcBorders>
          </w:tcPr>
          <w:p w:rsidR="00E65ED4" w:rsidRPr="005004A8" w:rsidRDefault="00E65ED4" w:rsidP="00E65ED4">
            <w:pPr>
              <w:pStyle w:val="af0"/>
              <w:jc w:val="center"/>
              <w:rPr>
                <w:rFonts w:ascii="Times New Roman" w:hAnsi="Times New Roman" w:cs="Times New Roman"/>
                <w:bCs/>
                <w:sz w:val="18"/>
                <w:szCs w:val="18"/>
              </w:rPr>
            </w:pPr>
            <w:r w:rsidRPr="005004A8">
              <w:rPr>
                <w:rFonts w:ascii="Times New Roman" w:eastAsiaTheme="minorEastAsia" w:hAnsi="Times New Roman" w:cs="Times New Roman" w:hint="eastAsia"/>
                <w:bCs/>
                <w:sz w:val="18"/>
                <w:szCs w:val="18"/>
              </w:rPr>
              <w:t>0.47</w:t>
            </w:r>
          </w:p>
        </w:tc>
        <w:tc>
          <w:tcPr>
            <w:tcW w:w="1421" w:type="dxa"/>
            <w:tcBorders>
              <w:bottom w:val="nil"/>
            </w:tcBorders>
          </w:tcPr>
          <w:p w:rsidR="00E65ED4" w:rsidRPr="005004A8" w:rsidRDefault="00E65ED4" w:rsidP="00E65ED4">
            <w:pPr>
              <w:pStyle w:val="af0"/>
              <w:jc w:val="center"/>
              <w:rPr>
                <w:rFonts w:ascii="Times New Roman" w:hAnsi="Times New Roman" w:cs="Times New Roman"/>
                <w:bCs/>
                <w:sz w:val="18"/>
                <w:szCs w:val="18"/>
              </w:rPr>
            </w:pPr>
            <w:r w:rsidRPr="005004A8">
              <w:rPr>
                <w:rFonts w:ascii="Times New Roman" w:eastAsiaTheme="minorEastAsia" w:hAnsi="Times New Roman" w:cs="Times New Roman" w:hint="eastAsia"/>
                <w:bCs/>
                <w:sz w:val="18"/>
                <w:szCs w:val="18"/>
              </w:rPr>
              <w:t>0.89</w:t>
            </w:r>
          </w:p>
        </w:tc>
        <w:tc>
          <w:tcPr>
            <w:tcW w:w="1421" w:type="dxa"/>
            <w:tcBorders>
              <w:bottom w:val="nil"/>
            </w:tcBorders>
          </w:tcPr>
          <w:p w:rsidR="00E65ED4" w:rsidRPr="005004A8" w:rsidRDefault="00E65ED4" w:rsidP="00E65ED4">
            <w:pPr>
              <w:pStyle w:val="af0"/>
              <w:jc w:val="center"/>
              <w:rPr>
                <w:rFonts w:ascii="Times New Roman" w:hAnsi="Times New Roman" w:cs="Times New Roman"/>
                <w:bCs/>
                <w:sz w:val="18"/>
                <w:szCs w:val="18"/>
              </w:rPr>
            </w:pPr>
            <w:r w:rsidRPr="005004A8">
              <w:rPr>
                <w:rFonts w:ascii="Times New Roman" w:eastAsiaTheme="minorEastAsia" w:hAnsi="Times New Roman" w:cs="Times New Roman" w:hint="eastAsia"/>
                <w:bCs/>
                <w:sz w:val="18"/>
                <w:szCs w:val="18"/>
              </w:rPr>
              <w:t>0.93</w:t>
            </w:r>
          </w:p>
        </w:tc>
      </w:tr>
      <w:tr w:rsidR="00E65ED4" w:rsidTr="00E65ED4">
        <w:tc>
          <w:tcPr>
            <w:tcW w:w="1420" w:type="dxa"/>
            <w:tcBorders>
              <w:top w:val="nil"/>
            </w:tcBorders>
          </w:tcPr>
          <w:p w:rsidR="00E65ED4" w:rsidRPr="005004A8" w:rsidRDefault="00E65ED4" w:rsidP="00E65ED4">
            <w:pPr>
              <w:pStyle w:val="af0"/>
              <w:jc w:val="center"/>
              <w:rPr>
                <w:rFonts w:ascii="Times New Roman" w:hAnsi="Times New Roman" w:cs="Times New Roman"/>
                <w:bCs/>
                <w:sz w:val="18"/>
                <w:szCs w:val="18"/>
              </w:rPr>
            </w:pPr>
            <w:r w:rsidRPr="005004A8">
              <w:rPr>
                <w:rFonts w:ascii="Times New Roman" w:eastAsiaTheme="minorEastAsia" w:hAnsi="Times New Roman" w:cs="Times New Roman" w:hint="eastAsia"/>
                <w:bCs/>
                <w:sz w:val="18"/>
                <w:szCs w:val="18"/>
              </w:rPr>
              <w:t>Salinas</w:t>
            </w:r>
          </w:p>
        </w:tc>
        <w:tc>
          <w:tcPr>
            <w:tcW w:w="1420" w:type="dxa"/>
            <w:tcBorders>
              <w:top w:val="nil"/>
            </w:tcBorders>
          </w:tcPr>
          <w:p w:rsidR="00E65ED4" w:rsidRPr="005004A8" w:rsidRDefault="00E65ED4" w:rsidP="00E65ED4">
            <w:pPr>
              <w:pStyle w:val="af0"/>
              <w:jc w:val="center"/>
              <w:rPr>
                <w:rFonts w:ascii="Times New Roman" w:hAnsi="Times New Roman" w:cs="Times New Roman"/>
                <w:bCs/>
                <w:sz w:val="18"/>
                <w:szCs w:val="18"/>
              </w:rPr>
            </w:pPr>
            <w:r w:rsidRPr="005004A8">
              <w:rPr>
                <w:rFonts w:ascii="Times New Roman" w:eastAsiaTheme="minorEastAsia" w:hAnsi="Times New Roman" w:cs="Times New Roman" w:hint="eastAsia"/>
                <w:bCs/>
                <w:sz w:val="18"/>
                <w:szCs w:val="18"/>
              </w:rPr>
              <w:t>1.82</w:t>
            </w:r>
          </w:p>
        </w:tc>
        <w:tc>
          <w:tcPr>
            <w:tcW w:w="1420" w:type="dxa"/>
            <w:tcBorders>
              <w:top w:val="nil"/>
            </w:tcBorders>
          </w:tcPr>
          <w:p w:rsidR="00E65ED4" w:rsidRPr="005004A8" w:rsidRDefault="00E65ED4" w:rsidP="00E65ED4">
            <w:pPr>
              <w:pStyle w:val="af0"/>
              <w:jc w:val="center"/>
              <w:rPr>
                <w:rFonts w:ascii="Times New Roman" w:hAnsi="Times New Roman" w:cs="Times New Roman"/>
                <w:bCs/>
                <w:sz w:val="18"/>
                <w:szCs w:val="18"/>
              </w:rPr>
            </w:pPr>
            <w:r w:rsidRPr="005004A8">
              <w:rPr>
                <w:rFonts w:ascii="Times New Roman" w:eastAsiaTheme="minorEastAsia" w:hAnsi="Times New Roman" w:cs="Times New Roman" w:hint="eastAsia"/>
                <w:bCs/>
                <w:sz w:val="18"/>
                <w:szCs w:val="18"/>
              </w:rPr>
              <w:t>10.94</w:t>
            </w:r>
          </w:p>
        </w:tc>
        <w:tc>
          <w:tcPr>
            <w:tcW w:w="1420" w:type="dxa"/>
            <w:tcBorders>
              <w:top w:val="nil"/>
            </w:tcBorders>
          </w:tcPr>
          <w:p w:rsidR="00E65ED4" w:rsidRPr="005004A8" w:rsidRDefault="00E65ED4" w:rsidP="00E65ED4">
            <w:pPr>
              <w:pStyle w:val="af0"/>
              <w:jc w:val="center"/>
              <w:rPr>
                <w:rFonts w:ascii="Times New Roman" w:hAnsi="Times New Roman" w:cs="Times New Roman"/>
                <w:bCs/>
                <w:sz w:val="18"/>
                <w:szCs w:val="18"/>
              </w:rPr>
            </w:pPr>
            <w:r w:rsidRPr="005004A8">
              <w:rPr>
                <w:rFonts w:ascii="Times New Roman" w:eastAsiaTheme="minorEastAsia" w:hAnsi="Times New Roman" w:cs="Times New Roman" w:hint="eastAsia"/>
                <w:bCs/>
                <w:sz w:val="18"/>
                <w:szCs w:val="18"/>
              </w:rPr>
              <w:t>1.62</w:t>
            </w:r>
          </w:p>
        </w:tc>
        <w:tc>
          <w:tcPr>
            <w:tcW w:w="1421" w:type="dxa"/>
            <w:tcBorders>
              <w:top w:val="nil"/>
            </w:tcBorders>
          </w:tcPr>
          <w:p w:rsidR="00E65ED4" w:rsidRPr="005004A8" w:rsidRDefault="00E65ED4" w:rsidP="00E65ED4">
            <w:pPr>
              <w:pStyle w:val="af0"/>
              <w:jc w:val="center"/>
              <w:rPr>
                <w:rFonts w:ascii="Times New Roman" w:hAnsi="Times New Roman" w:cs="Times New Roman"/>
                <w:bCs/>
                <w:sz w:val="18"/>
                <w:szCs w:val="18"/>
              </w:rPr>
            </w:pPr>
            <w:r w:rsidRPr="005004A8">
              <w:rPr>
                <w:rFonts w:ascii="Times New Roman" w:eastAsiaTheme="minorEastAsia" w:hAnsi="Times New Roman" w:cs="Times New Roman" w:hint="eastAsia"/>
                <w:bCs/>
                <w:sz w:val="18"/>
                <w:szCs w:val="18"/>
              </w:rPr>
              <w:t>2.51</w:t>
            </w:r>
          </w:p>
        </w:tc>
        <w:tc>
          <w:tcPr>
            <w:tcW w:w="1421" w:type="dxa"/>
            <w:tcBorders>
              <w:top w:val="nil"/>
            </w:tcBorders>
          </w:tcPr>
          <w:p w:rsidR="00E65ED4" w:rsidRPr="005004A8" w:rsidRDefault="00E65ED4" w:rsidP="00E65ED4">
            <w:pPr>
              <w:pStyle w:val="af0"/>
              <w:jc w:val="center"/>
              <w:rPr>
                <w:rFonts w:ascii="Times New Roman" w:hAnsi="Times New Roman" w:cs="Times New Roman"/>
                <w:bCs/>
                <w:sz w:val="18"/>
                <w:szCs w:val="18"/>
              </w:rPr>
            </w:pPr>
            <w:r w:rsidRPr="005004A8">
              <w:rPr>
                <w:rFonts w:ascii="Times New Roman" w:eastAsiaTheme="minorEastAsia" w:hAnsi="Times New Roman" w:cs="Times New Roman" w:hint="eastAsia"/>
                <w:bCs/>
                <w:sz w:val="18"/>
                <w:szCs w:val="18"/>
              </w:rPr>
              <w:t>3.09</w:t>
            </w:r>
          </w:p>
        </w:tc>
      </w:tr>
    </w:tbl>
    <w:p w:rsidR="00005175" w:rsidRPr="005F513E" w:rsidRDefault="00E22A83" w:rsidP="005F513E">
      <w:pPr>
        <w:widowControl/>
        <w:tabs>
          <w:tab w:val="left" w:pos="420"/>
        </w:tabs>
        <w:spacing w:before="100" w:beforeAutospacing="1" w:after="100" w:afterAutospacing="1"/>
        <w:ind w:left="640" w:hangingChars="200" w:hanging="640"/>
        <w:jc w:val="left"/>
        <w:rPr>
          <w:rFonts w:ascii="宋体" w:eastAsia="宋体" w:hAnsi="宋体" w:cs="宋体"/>
          <w:kern w:val="0"/>
          <w:sz w:val="32"/>
          <w:szCs w:val="32"/>
        </w:rPr>
      </w:pPr>
      <w:r>
        <w:rPr>
          <w:rFonts w:ascii="宋体" w:eastAsia="宋体" w:hAnsi="宋体" w:cs="宋体" w:hint="eastAsia"/>
          <w:kern w:val="0"/>
          <w:sz w:val="32"/>
          <w:szCs w:val="32"/>
        </w:rPr>
        <w:t>5</w:t>
      </w:r>
      <w:r w:rsidR="005F513E" w:rsidRPr="005F513E">
        <w:rPr>
          <w:rFonts w:ascii="宋体" w:eastAsia="宋体" w:hAnsi="宋体" w:cs="宋体" w:hint="eastAsia"/>
          <w:kern w:val="0"/>
          <w:sz w:val="32"/>
          <w:szCs w:val="32"/>
        </w:rPr>
        <w:t xml:space="preserve"> 结论</w:t>
      </w:r>
    </w:p>
    <w:p w:rsidR="005F513E" w:rsidRDefault="005004A8" w:rsidP="005F513E">
      <w:pPr>
        <w:spacing w:line="300" w:lineRule="auto"/>
        <w:ind w:firstLineChars="200" w:firstLine="420"/>
        <w:rPr>
          <w:rFonts w:ascii="宋体" w:hAnsi="宋体"/>
          <w:color w:val="FF0000"/>
          <w:szCs w:val="21"/>
        </w:rPr>
      </w:pPr>
      <w:r>
        <w:rPr>
          <w:rFonts w:ascii="宋体" w:hAnsi="宋体" w:hint="eastAsia"/>
          <w:color w:val="FF0000"/>
          <w:szCs w:val="21"/>
        </w:rPr>
        <w:t>[</w:t>
      </w:r>
      <w:r w:rsidR="005F513E" w:rsidRPr="005F513E">
        <w:rPr>
          <w:rFonts w:ascii="宋体" w:hAnsi="宋体" w:hint="eastAsia"/>
          <w:color w:val="FF0000"/>
          <w:szCs w:val="21"/>
        </w:rPr>
        <w:t>在研究结果与讨论的基础上总结出本研究得到的重要论点，建议可包括以下内容：1）解释结果；2）将结果与之前提出的研究目的或假设相联系，阐明结果的重要性；3）将结果与其他已有研究工作进行比较；4）尽可能得出一个很清晰的结论</w:t>
      </w:r>
      <w:r w:rsidR="005F513E">
        <w:rPr>
          <w:rFonts w:ascii="宋体" w:hAnsi="宋体" w:hint="eastAsia"/>
          <w:color w:val="FF0000"/>
          <w:szCs w:val="21"/>
        </w:rPr>
        <w:t>，</w:t>
      </w:r>
      <w:r w:rsidR="005F513E" w:rsidRPr="005F513E">
        <w:rPr>
          <w:rFonts w:ascii="宋体" w:hAnsi="宋体" w:hint="eastAsia"/>
          <w:color w:val="FF0000"/>
          <w:szCs w:val="21"/>
        </w:rPr>
        <w:t>对每一个结论需要总结证据。同时也可以指出本工作的不足和将要开展工作的展望。</w:t>
      </w:r>
      <w:r>
        <w:rPr>
          <w:rFonts w:ascii="宋体" w:hAnsi="宋体" w:hint="eastAsia"/>
          <w:b/>
          <w:color w:val="FF0000"/>
          <w:szCs w:val="21"/>
          <w:highlight w:val="cyan"/>
        </w:rPr>
        <w:t>切勿</w:t>
      </w:r>
      <w:r w:rsidR="005F513E" w:rsidRPr="005004A8">
        <w:rPr>
          <w:rFonts w:ascii="宋体" w:hAnsi="宋体" w:hint="eastAsia"/>
          <w:b/>
          <w:color w:val="FF0000"/>
          <w:szCs w:val="21"/>
          <w:highlight w:val="cyan"/>
        </w:rPr>
        <w:t>简单重复摘要和引言。</w:t>
      </w:r>
      <w:r w:rsidR="006B2738">
        <w:rPr>
          <w:rFonts w:ascii="宋体" w:hAnsi="宋体" w:hint="eastAsia"/>
          <w:b/>
          <w:color w:val="FF0000"/>
          <w:szCs w:val="21"/>
          <w:highlight w:val="cyan"/>
        </w:rPr>
        <w:t>不得简单罗列结果</w:t>
      </w:r>
      <w:r>
        <w:rPr>
          <w:rFonts w:ascii="宋体" w:hAnsi="宋体" w:hint="eastAsia"/>
          <w:color w:val="FF0000"/>
          <w:szCs w:val="21"/>
        </w:rPr>
        <w:t>]</w:t>
      </w:r>
    </w:p>
    <w:p w:rsidR="00A16498" w:rsidRDefault="00A16498" w:rsidP="00A16498">
      <w:pPr>
        <w:widowControl/>
        <w:tabs>
          <w:tab w:val="left" w:pos="420"/>
        </w:tabs>
        <w:spacing w:before="100" w:beforeAutospacing="1" w:after="100" w:afterAutospacing="1"/>
        <w:ind w:left="640" w:hangingChars="200" w:hanging="640"/>
        <w:jc w:val="left"/>
        <w:rPr>
          <w:rFonts w:ascii="宋体" w:eastAsia="宋体" w:hAnsi="宋体" w:cs="宋体"/>
          <w:kern w:val="0"/>
          <w:sz w:val="32"/>
          <w:szCs w:val="32"/>
        </w:rPr>
      </w:pPr>
      <w:r w:rsidRPr="00A16498">
        <w:rPr>
          <w:rFonts w:ascii="宋体" w:eastAsia="宋体" w:hAnsi="宋体" w:cs="宋体" w:hint="eastAsia"/>
          <w:kern w:val="0"/>
          <w:sz w:val="32"/>
          <w:szCs w:val="32"/>
        </w:rPr>
        <w:t>参考文献</w:t>
      </w:r>
      <w:r w:rsidR="00BB6655" w:rsidRPr="005004A8">
        <w:rPr>
          <w:rFonts w:ascii="宋体" w:hAnsi="宋体" w:hint="eastAsia"/>
          <w:color w:val="FF0000"/>
          <w:szCs w:val="21"/>
          <w:highlight w:val="cyan"/>
        </w:rPr>
        <w:t>（</w:t>
      </w:r>
      <w:r w:rsidR="001668DB" w:rsidRPr="005004A8">
        <w:rPr>
          <w:rFonts w:ascii="宋体" w:hAnsi="宋体" w:hint="eastAsia"/>
          <w:color w:val="FF0000"/>
          <w:szCs w:val="21"/>
          <w:highlight w:val="cyan"/>
        </w:rPr>
        <w:t>作者姓名、</w:t>
      </w:r>
      <w:r w:rsidR="005004A8" w:rsidRPr="005004A8">
        <w:rPr>
          <w:rFonts w:ascii="宋体" w:hAnsi="宋体" w:hint="eastAsia"/>
          <w:color w:val="FF0000"/>
          <w:szCs w:val="21"/>
          <w:highlight w:val="cyan"/>
        </w:rPr>
        <w:t>文献</w:t>
      </w:r>
      <w:r w:rsidR="001668DB" w:rsidRPr="005004A8">
        <w:rPr>
          <w:rFonts w:ascii="宋体" w:hAnsi="宋体" w:hint="eastAsia"/>
          <w:color w:val="FF0000"/>
          <w:szCs w:val="21"/>
          <w:highlight w:val="cyan"/>
        </w:rPr>
        <w:t>题</w:t>
      </w:r>
      <w:r w:rsidR="007B0542">
        <w:rPr>
          <w:rFonts w:ascii="宋体" w:hAnsi="宋体" w:hint="eastAsia"/>
          <w:color w:val="FF0000"/>
          <w:szCs w:val="21"/>
          <w:highlight w:val="cyan"/>
        </w:rPr>
        <w:t>目</w:t>
      </w:r>
      <w:r w:rsidR="001668DB" w:rsidRPr="005004A8">
        <w:rPr>
          <w:rFonts w:ascii="宋体" w:hAnsi="宋体" w:hint="eastAsia"/>
          <w:color w:val="FF0000"/>
          <w:szCs w:val="21"/>
          <w:highlight w:val="cyan"/>
        </w:rPr>
        <w:t>、</w:t>
      </w:r>
      <w:r w:rsidR="005004A8">
        <w:rPr>
          <w:rFonts w:ascii="宋体" w:hAnsi="宋体" w:hint="eastAsia"/>
          <w:color w:val="FF0000"/>
          <w:szCs w:val="21"/>
          <w:highlight w:val="cyan"/>
        </w:rPr>
        <w:t>期刊名</w:t>
      </w:r>
      <w:r w:rsidR="007B0542">
        <w:rPr>
          <w:rFonts w:ascii="宋体" w:hAnsi="宋体" w:hint="eastAsia"/>
          <w:color w:val="FF0000"/>
          <w:szCs w:val="21"/>
          <w:highlight w:val="cyan"/>
        </w:rPr>
        <w:t>/</w:t>
      </w:r>
      <w:r w:rsidR="005004A8">
        <w:rPr>
          <w:rFonts w:ascii="宋体" w:hAnsi="宋体" w:hint="eastAsia"/>
          <w:color w:val="FF0000"/>
          <w:szCs w:val="21"/>
          <w:highlight w:val="cyan"/>
        </w:rPr>
        <w:t>会议名、</w:t>
      </w:r>
      <w:r w:rsidR="001668DB" w:rsidRPr="005004A8">
        <w:rPr>
          <w:rFonts w:ascii="宋体" w:hAnsi="宋体" w:hint="eastAsia"/>
          <w:color w:val="FF0000"/>
          <w:szCs w:val="21"/>
          <w:highlight w:val="cyan"/>
        </w:rPr>
        <w:t>年卷期、起止页码等</w:t>
      </w:r>
      <w:r w:rsidR="00E67138" w:rsidRPr="005004A8">
        <w:rPr>
          <w:rFonts w:ascii="宋体" w:hAnsi="宋体" w:hint="eastAsia"/>
          <w:color w:val="FF0000"/>
          <w:szCs w:val="21"/>
          <w:highlight w:val="cyan"/>
        </w:rPr>
        <w:t>信息</w:t>
      </w:r>
      <w:r w:rsidR="001668DB" w:rsidRPr="005004A8">
        <w:rPr>
          <w:rFonts w:ascii="宋体" w:hAnsi="宋体" w:hint="eastAsia"/>
          <w:color w:val="FF0000"/>
          <w:szCs w:val="21"/>
          <w:highlight w:val="cyan"/>
        </w:rPr>
        <w:t>要全</w:t>
      </w:r>
      <w:r w:rsidR="00BB6655" w:rsidRPr="005004A8">
        <w:rPr>
          <w:rFonts w:ascii="宋体" w:hAnsi="宋体" w:hint="eastAsia"/>
          <w:color w:val="FF0000"/>
          <w:szCs w:val="21"/>
          <w:highlight w:val="cyan"/>
        </w:rPr>
        <w:t>）</w:t>
      </w:r>
    </w:p>
    <w:p w:rsidR="009143AB" w:rsidRPr="00BB6655" w:rsidRDefault="009143AB" w:rsidP="00BB6655">
      <w:pPr>
        <w:pStyle w:val="ae"/>
        <w:numPr>
          <w:ilvl w:val="0"/>
          <w:numId w:val="6"/>
        </w:numPr>
        <w:autoSpaceDE w:val="0"/>
        <w:autoSpaceDN w:val="0"/>
        <w:adjustRightInd w:val="0"/>
        <w:ind w:firstLineChars="0"/>
        <w:rPr>
          <w:rFonts w:ascii="Times New Roman" w:hAnsi="Times New Roman" w:cs="Times New Roman"/>
          <w:b/>
          <w:color w:val="001D32"/>
          <w:kern w:val="0"/>
          <w:sz w:val="28"/>
          <w:szCs w:val="28"/>
        </w:rPr>
      </w:pPr>
      <w:r w:rsidRPr="00BB6655">
        <w:rPr>
          <w:rFonts w:ascii="Times New Roman" w:hAnsi="Times New Roman" w:cs="Times New Roman"/>
          <w:b/>
          <w:color w:val="001D32"/>
          <w:kern w:val="0"/>
          <w:sz w:val="28"/>
          <w:szCs w:val="28"/>
        </w:rPr>
        <w:t>期刊</w:t>
      </w:r>
      <w:r w:rsidR="00BB6655" w:rsidRPr="00BB6655">
        <w:rPr>
          <w:rFonts w:ascii="Times New Roman" w:hAnsi="Times New Roman" w:cs="Times New Roman" w:hint="eastAsia"/>
          <w:b/>
          <w:color w:val="001D32"/>
          <w:kern w:val="0"/>
          <w:sz w:val="28"/>
          <w:szCs w:val="28"/>
        </w:rPr>
        <w:t>格式</w:t>
      </w:r>
    </w:p>
    <w:p w:rsidR="00E67138" w:rsidRDefault="002D312C" w:rsidP="00E67138">
      <w:pPr>
        <w:pStyle w:val="ae"/>
        <w:numPr>
          <w:ilvl w:val="0"/>
          <w:numId w:val="3"/>
        </w:numPr>
        <w:autoSpaceDE w:val="0"/>
        <w:autoSpaceDN w:val="0"/>
        <w:adjustRightInd w:val="0"/>
        <w:ind w:left="420" w:firstLineChars="0" w:hanging="420"/>
        <w:rPr>
          <w:rFonts w:ascii="Times New Roman" w:hAnsi="Times New Roman" w:cs="Times New Roman"/>
          <w:szCs w:val="21"/>
        </w:rPr>
      </w:pPr>
      <w:r w:rsidRPr="002D312C">
        <w:rPr>
          <w:rFonts w:ascii="Times New Roman" w:hAnsi="Times New Roman" w:cs="Times New Roman"/>
          <w:szCs w:val="21"/>
        </w:rPr>
        <w:t>Fu X H,</w:t>
      </w:r>
      <w:r>
        <w:rPr>
          <w:rFonts w:ascii="Times New Roman" w:hAnsi="Times New Roman" w:cs="Times New Roman"/>
          <w:szCs w:val="21"/>
        </w:rPr>
        <w:t xml:space="preserve"> </w:t>
      </w:r>
      <w:r w:rsidRPr="002D312C">
        <w:rPr>
          <w:rFonts w:ascii="Times New Roman" w:hAnsi="Times New Roman" w:cs="Times New Roman"/>
          <w:szCs w:val="21"/>
        </w:rPr>
        <w:t>Jiang H Y,</w:t>
      </w:r>
      <w:r>
        <w:rPr>
          <w:rFonts w:ascii="Times New Roman" w:hAnsi="Times New Roman" w:cs="Times New Roman"/>
          <w:szCs w:val="21"/>
        </w:rPr>
        <w:t xml:space="preserve"> </w:t>
      </w:r>
      <w:r w:rsidRPr="002D312C">
        <w:rPr>
          <w:rFonts w:ascii="Times New Roman" w:hAnsi="Times New Roman" w:cs="Times New Roman"/>
          <w:szCs w:val="21"/>
        </w:rPr>
        <w:t>Zhang J,</w:t>
      </w:r>
      <w:r w:rsidR="00E67138">
        <w:rPr>
          <w:rFonts w:ascii="Times New Roman" w:hAnsi="Times New Roman" w:cs="Times New Roman"/>
          <w:szCs w:val="21"/>
        </w:rPr>
        <w:t xml:space="preserve"> </w:t>
      </w:r>
      <w:r w:rsidR="00E67138" w:rsidRPr="00E67138">
        <w:rPr>
          <w:rFonts w:ascii="Times New Roman" w:hAnsi="Times New Roman" w:cs="Times New Roman"/>
          <w:szCs w:val="21"/>
        </w:rPr>
        <w:t>et al. Preparation of short and medium wave infrared anti-reflective coating based on chalcogenide glass[J]. Chinese Journal of Lasers, 2017, 44(9): 0903002.</w:t>
      </w:r>
    </w:p>
    <w:p w:rsidR="002D312C" w:rsidRPr="002D312C" w:rsidRDefault="002D312C" w:rsidP="00E67138">
      <w:pPr>
        <w:pStyle w:val="ae"/>
        <w:autoSpaceDE w:val="0"/>
        <w:autoSpaceDN w:val="0"/>
        <w:adjustRightInd w:val="0"/>
        <w:ind w:left="420" w:firstLineChars="0" w:firstLine="0"/>
        <w:rPr>
          <w:rFonts w:ascii="Times New Roman" w:hAnsi="Times New Roman" w:cs="Times New Roman"/>
          <w:szCs w:val="21"/>
        </w:rPr>
      </w:pPr>
      <w:r w:rsidRPr="002D312C">
        <w:rPr>
          <w:rFonts w:ascii="Times New Roman" w:hAnsi="Times New Roman" w:cs="Times New Roman"/>
          <w:szCs w:val="21"/>
        </w:rPr>
        <w:t>付秀华</w:t>
      </w:r>
      <w:r w:rsidRPr="002D312C">
        <w:rPr>
          <w:rFonts w:ascii="Times New Roman" w:hAnsi="Times New Roman" w:cs="Times New Roman"/>
          <w:szCs w:val="21"/>
        </w:rPr>
        <w:t>,</w:t>
      </w:r>
      <w:r w:rsidRPr="002D312C">
        <w:rPr>
          <w:rFonts w:ascii="Times New Roman" w:hAnsi="Times New Roman" w:cs="Times New Roman"/>
          <w:szCs w:val="21"/>
        </w:rPr>
        <w:t>姜洪妍</w:t>
      </w:r>
      <w:r w:rsidRPr="002D312C">
        <w:rPr>
          <w:rFonts w:ascii="Times New Roman" w:hAnsi="Times New Roman" w:cs="Times New Roman"/>
          <w:szCs w:val="21"/>
        </w:rPr>
        <w:t>,</w:t>
      </w:r>
      <w:r w:rsidRPr="002D312C">
        <w:rPr>
          <w:rFonts w:ascii="Times New Roman" w:hAnsi="Times New Roman" w:cs="Times New Roman"/>
          <w:szCs w:val="21"/>
        </w:rPr>
        <w:t>张静</w:t>
      </w:r>
      <w:r w:rsidRPr="002D312C">
        <w:rPr>
          <w:rFonts w:ascii="Times New Roman" w:hAnsi="Times New Roman" w:cs="Times New Roman"/>
          <w:szCs w:val="21"/>
        </w:rPr>
        <w:t>,</w:t>
      </w:r>
      <w:r w:rsidRPr="002D312C">
        <w:rPr>
          <w:rFonts w:ascii="Times New Roman" w:hAnsi="Times New Roman" w:cs="Times New Roman"/>
          <w:szCs w:val="21"/>
        </w:rPr>
        <w:t>等</w:t>
      </w:r>
      <w:r w:rsidRPr="002D312C">
        <w:rPr>
          <w:rFonts w:ascii="Times New Roman" w:hAnsi="Times New Roman" w:cs="Times New Roman"/>
          <w:szCs w:val="21"/>
        </w:rPr>
        <w:t>. </w:t>
      </w:r>
      <w:proofErr w:type="gramStart"/>
      <w:r w:rsidRPr="002D312C">
        <w:rPr>
          <w:rFonts w:ascii="Times New Roman" w:hAnsi="Times New Roman" w:cs="Times New Roman"/>
          <w:szCs w:val="21"/>
        </w:rPr>
        <w:t>基于硫系玻璃</w:t>
      </w:r>
      <w:proofErr w:type="gramEnd"/>
      <w:r w:rsidRPr="002D312C">
        <w:rPr>
          <w:rFonts w:ascii="Times New Roman" w:hAnsi="Times New Roman" w:cs="Times New Roman"/>
          <w:szCs w:val="21"/>
        </w:rPr>
        <w:t>的短中波红外</w:t>
      </w:r>
      <w:proofErr w:type="gramStart"/>
      <w:r w:rsidRPr="002D312C">
        <w:rPr>
          <w:rFonts w:ascii="Times New Roman" w:hAnsi="Times New Roman" w:cs="Times New Roman"/>
          <w:szCs w:val="21"/>
        </w:rPr>
        <w:t>减反</w:t>
      </w:r>
      <w:proofErr w:type="gramEnd"/>
      <w:r w:rsidRPr="002D312C">
        <w:rPr>
          <w:rFonts w:ascii="Times New Roman" w:hAnsi="Times New Roman" w:cs="Times New Roman"/>
          <w:szCs w:val="21"/>
        </w:rPr>
        <w:t>膜研制</w:t>
      </w:r>
      <w:r w:rsidRPr="002D312C">
        <w:rPr>
          <w:rFonts w:ascii="Times New Roman" w:hAnsi="Times New Roman" w:cs="Times New Roman"/>
          <w:szCs w:val="21"/>
        </w:rPr>
        <w:t>[J]. </w:t>
      </w:r>
      <w:r w:rsidRPr="002D312C">
        <w:rPr>
          <w:rFonts w:ascii="Times New Roman" w:hAnsi="Times New Roman" w:cs="Times New Roman"/>
          <w:szCs w:val="21"/>
        </w:rPr>
        <w:t>中国激光</w:t>
      </w:r>
      <w:r w:rsidRPr="002D312C">
        <w:rPr>
          <w:rFonts w:ascii="Times New Roman" w:hAnsi="Times New Roman" w:cs="Times New Roman"/>
          <w:szCs w:val="21"/>
        </w:rPr>
        <w:t>, 2017, 44(9): </w:t>
      </w:r>
      <w:r w:rsidRPr="002D312C">
        <w:rPr>
          <w:rFonts w:ascii="Times New Roman" w:hAnsi="Times New Roman" w:cs="Times New Roman"/>
          <w:szCs w:val="21"/>
          <w:highlight w:val="cyan"/>
        </w:rPr>
        <w:t>0903002</w:t>
      </w:r>
      <w:r w:rsidRPr="002D312C">
        <w:rPr>
          <w:rFonts w:ascii="Times New Roman" w:hAnsi="Times New Roman" w:cs="Times New Roman"/>
          <w:szCs w:val="21"/>
        </w:rPr>
        <w:t>.</w:t>
      </w:r>
    </w:p>
    <w:p w:rsidR="009143AB" w:rsidRPr="008F485A" w:rsidRDefault="009143AB" w:rsidP="009143AB">
      <w:pPr>
        <w:pStyle w:val="ae"/>
        <w:numPr>
          <w:ilvl w:val="0"/>
          <w:numId w:val="3"/>
        </w:numPr>
        <w:autoSpaceDE w:val="0"/>
        <w:autoSpaceDN w:val="0"/>
        <w:adjustRightInd w:val="0"/>
        <w:ind w:left="420" w:firstLineChars="0" w:hanging="420"/>
        <w:rPr>
          <w:rFonts w:ascii="Times New Roman" w:hAnsi="Times New Roman" w:cs="Times New Roman"/>
          <w:szCs w:val="21"/>
        </w:rPr>
      </w:pPr>
      <w:proofErr w:type="spellStart"/>
      <w:r w:rsidRPr="008F485A">
        <w:rPr>
          <w:rFonts w:ascii="Times New Roman" w:hAnsi="Times New Roman" w:cs="Times New Roman" w:hint="eastAsia"/>
          <w:szCs w:val="21"/>
        </w:rPr>
        <w:t>Ojala</w:t>
      </w:r>
      <w:proofErr w:type="spellEnd"/>
      <w:r w:rsidRPr="008F485A">
        <w:rPr>
          <w:rFonts w:ascii="Times New Roman" w:hAnsi="Times New Roman" w:cs="Times New Roman" w:hint="eastAsia"/>
          <w:szCs w:val="21"/>
        </w:rPr>
        <w:t xml:space="preserve"> T, </w:t>
      </w:r>
      <w:proofErr w:type="spellStart"/>
      <w:r w:rsidRPr="008F485A">
        <w:rPr>
          <w:rFonts w:ascii="Times New Roman" w:hAnsi="Times New Roman" w:cs="Times New Roman" w:hint="eastAsia"/>
          <w:szCs w:val="21"/>
        </w:rPr>
        <w:t>Pietikainen</w:t>
      </w:r>
      <w:proofErr w:type="spellEnd"/>
      <w:r w:rsidRPr="008F485A">
        <w:rPr>
          <w:rFonts w:ascii="Times New Roman" w:hAnsi="Times New Roman" w:cs="Times New Roman" w:hint="eastAsia"/>
          <w:szCs w:val="21"/>
        </w:rPr>
        <w:t xml:space="preserve"> M, </w:t>
      </w:r>
      <w:proofErr w:type="spellStart"/>
      <w:r w:rsidRPr="008F485A">
        <w:rPr>
          <w:rFonts w:ascii="Times New Roman" w:hAnsi="Times New Roman" w:cs="Times New Roman" w:hint="eastAsia"/>
          <w:szCs w:val="21"/>
        </w:rPr>
        <w:t>Maenpaa</w:t>
      </w:r>
      <w:proofErr w:type="spellEnd"/>
      <w:r w:rsidRPr="008F485A">
        <w:rPr>
          <w:rFonts w:ascii="Times New Roman" w:hAnsi="Times New Roman" w:cs="Times New Roman" w:hint="eastAsia"/>
          <w:szCs w:val="21"/>
        </w:rPr>
        <w:t xml:space="preserve"> T. Multiresolution gray-scale and rotation invariant texture classification with local binary patterns[J]. IEEE Transactions on Pattern Analysis and Machine Intelligence, 2002, 24(7): 971-987.</w:t>
      </w:r>
    </w:p>
    <w:p w:rsidR="009143AB" w:rsidRPr="00BB6655" w:rsidRDefault="009143AB" w:rsidP="00BB6655">
      <w:pPr>
        <w:pStyle w:val="ae"/>
        <w:numPr>
          <w:ilvl w:val="0"/>
          <w:numId w:val="6"/>
        </w:numPr>
        <w:autoSpaceDE w:val="0"/>
        <w:autoSpaceDN w:val="0"/>
        <w:adjustRightInd w:val="0"/>
        <w:ind w:firstLineChars="0"/>
        <w:rPr>
          <w:rFonts w:ascii="Times New Roman" w:hAnsi="Times New Roman" w:cs="Times New Roman"/>
          <w:b/>
          <w:color w:val="001D32"/>
          <w:kern w:val="0"/>
          <w:sz w:val="28"/>
          <w:szCs w:val="28"/>
        </w:rPr>
      </w:pPr>
      <w:r w:rsidRPr="00BB6655">
        <w:rPr>
          <w:rFonts w:ascii="Times New Roman" w:hAnsi="Times New Roman" w:cs="Times New Roman"/>
          <w:b/>
          <w:color w:val="001D32"/>
          <w:kern w:val="0"/>
          <w:sz w:val="28"/>
          <w:szCs w:val="28"/>
        </w:rPr>
        <w:lastRenderedPageBreak/>
        <w:t>图书</w:t>
      </w:r>
      <w:r w:rsidR="00BB6655" w:rsidRPr="00BB6655">
        <w:rPr>
          <w:rFonts w:ascii="Times New Roman" w:hAnsi="Times New Roman" w:cs="Times New Roman" w:hint="eastAsia"/>
          <w:b/>
          <w:color w:val="001D32"/>
          <w:kern w:val="0"/>
          <w:sz w:val="28"/>
          <w:szCs w:val="28"/>
        </w:rPr>
        <w:t>格式</w:t>
      </w:r>
    </w:p>
    <w:p w:rsidR="009143AB" w:rsidRPr="007A2289" w:rsidRDefault="003D3507" w:rsidP="009143AB">
      <w:pPr>
        <w:pStyle w:val="ae"/>
        <w:numPr>
          <w:ilvl w:val="0"/>
          <w:numId w:val="3"/>
        </w:numPr>
        <w:autoSpaceDE w:val="0"/>
        <w:autoSpaceDN w:val="0"/>
        <w:adjustRightInd w:val="0"/>
        <w:ind w:left="420" w:firstLineChars="0" w:hanging="420"/>
        <w:rPr>
          <w:rFonts w:ascii="Times New Roman" w:hAnsi="Times New Roman" w:cs="Times New Roman"/>
          <w:szCs w:val="21"/>
        </w:rPr>
      </w:pPr>
      <w:hyperlink r:id="rId52" w:tgtFrame="_blank" w:history="1">
        <w:r w:rsidR="009143AB" w:rsidRPr="007A2289">
          <w:rPr>
            <w:rFonts w:ascii="Times New Roman" w:hAnsi="Times New Roman" w:cs="Times New Roman"/>
            <w:szCs w:val="21"/>
          </w:rPr>
          <w:t>Yariv</w:t>
        </w:r>
      </w:hyperlink>
      <w:r w:rsidR="009143AB" w:rsidRPr="007A2289">
        <w:rPr>
          <w:rFonts w:ascii="Times New Roman" w:hAnsi="Times New Roman" w:cs="Times New Roman"/>
          <w:szCs w:val="21"/>
        </w:rPr>
        <w:t xml:space="preserve"> A, </w:t>
      </w:r>
      <w:proofErr w:type="spellStart"/>
      <w:r w:rsidR="009143AB" w:rsidRPr="007A2289">
        <w:rPr>
          <w:rFonts w:ascii="Times New Roman" w:hAnsi="Times New Roman" w:cs="Times New Roman"/>
          <w:szCs w:val="21"/>
        </w:rPr>
        <w:t>Yeh</w:t>
      </w:r>
      <w:proofErr w:type="spellEnd"/>
      <w:r w:rsidR="009143AB" w:rsidRPr="007A2289">
        <w:rPr>
          <w:rFonts w:ascii="Times New Roman" w:hAnsi="Times New Roman" w:cs="Times New Roman"/>
          <w:szCs w:val="21"/>
        </w:rPr>
        <w:t xml:space="preserve"> P. Optical electronics in modern communications[M].</w:t>
      </w:r>
      <w:r w:rsidR="009143AB">
        <w:rPr>
          <w:rFonts w:ascii="Times New Roman" w:hAnsi="Times New Roman" w:cs="Times New Roman"/>
          <w:szCs w:val="21"/>
        </w:rPr>
        <w:t xml:space="preserve"> </w:t>
      </w:r>
      <w:r w:rsidR="009143AB" w:rsidRPr="007A2289">
        <w:rPr>
          <w:rFonts w:ascii="Times New Roman" w:hAnsi="Times New Roman" w:cs="Times New Roman"/>
          <w:szCs w:val="21"/>
        </w:rPr>
        <w:t>Chen H</w:t>
      </w:r>
      <w:r w:rsidR="009143AB">
        <w:rPr>
          <w:rFonts w:ascii="Times New Roman" w:hAnsi="Times New Roman" w:cs="Times New Roman"/>
          <w:szCs w:val="21"/>
        </w:rPr>
        <w:t xml:space="preserve"> M</w:t>
      </w:r>
      <w:r w:rsidR="009143AB" w:rsidRPr="007A2289">
        <w:rPr>
          <w:rFonts w:ascii="Times New Roman" w:hAnsi="Times New Roman" w:cs="Times New Roman"/>
          <w:szCs w:val="21"/>
        </w:rPr>
        <w:t>, Shi W</w:t>
      </w:r>
      <w:r w:rsidR="009143AB">
        <w:rPr>
          <w:rFonts w:ascii="Times New Roman" w:hAnsi="Times New Roman" w:cs="Times New Roman"/>
          <w:szCs w:val="21"/>
        </w:rPr>
        <w:t xml:space="preserve"> H</w:t>
      </w:r>
      <w:r w:rsidR="009143AB" w:rsidRPr="007A2289">
        <w:rPr>
          <w:rFonts w:ascii="Times New Roman" w:hAnsi="Times New Roman" w:cs="Times New Roman"/>
          <w:szCs w:val="21"/>
        </w:rPr>
        <w:t>, Wang J</w:t>
      </w:r>
      <w:r w:rsidR="009143AB">
        <w:rPr>
          <w:rFonts w:ascii="Times New Roman" w:hAnsi="Times New Roman" w:cs="Times New Roman"/>
          <w:szCs w:val="21"/>
        </w:rPr>
        <w:t xml:space="preserve"> L</w:t>
      </w:r>
      <w:r w:rsidR="009143AB" w:rsidRPr="007A2289">
        <w:rPr>
          <w:rFonts w:ascii="Times New Roman" w:hAnsi="Times New Roman" w:cs="Times New Roman"/>
          <w:szCs w:val="21"/>
        </w:rPr>
        <w:t xml:space="preserve">, </w:t>
      </w:r>
      <w:r w:rsidR="009143AB" w:rsidRPr="007A2289">
        <w:rPr>
          <w:rFonts w:ascii="Times New Roman" w:hAnsi="Times New Roman" w:cs="Times New Roman"/>
          <w:i/>
          <w:szCs w:val="21"/>
        </w:rPr>
        <w:t>et al</w:t>
      </w:r>
      <w:r w:rsidR="009143AB" w:rsidRPr="007A2289">
        <w:rPr>
          <w:rFonts w:ascii="Times New Roman" w:hAnsi="Times New Roman" w:cs="Times New Roman"/>
          <w:szCs w:val="21"/>
        </w:rPr>
        <w:t>, Transl. 6</w:t>
      </w:r>
      <w:r w:rsidR="009143AB" w:rsidRPr="00815988">
        <w:rPr>
          <w:rFonts w:ascii="Times New Roman" w:hAnsi="Times New Roman" w:cs="Times New Roman"/>
          <w:szCs w:val="21"/>
          <w:vertAlign w:val="superscript"/>
        </w:rPr>
        <w:t>th</w:t>
      </w:r>
      <w:r w:rsidR="009143AB" w:rsidRPr="007A2289">
        <w:rPr>
          <w:rFonts w:ascii="Times New Roman" w:hAnsi="Times New Roman" w:cs="Times New Roman"/>
          <w:szCs w:val="21"/>
        </w:rPr>
        <w:t xml:space="preserve"> ed. Beijing: </w:t>
      </w:r>
      <w:hyperlink r:id="rId53" w:history="1">
        <w:r w:rsidR="009143AB" w:rsidRPr="007A2289">
          <w:rPr>
            <w:rFonts w:ascii="Times New Roman" w:hAnsi="Times New Roman" w:cs="Times New Roman"/>
            <w:szCs w:val="21"/>
          </w:rPr>
          <w:t>Electronic</w:t>
        </w:r>
      </w:hyperlink>
      <w:r w:rsidR="009143AB" w:rsidRPr="007A2289">
        <w:rPr>
          <w:rFonts w:ascii="Times New Roman" w:hAnsi="Times New Roman" w:cs="Times New Roman"/>
          <w:szCs w:val="21"/>
        </w:rPr>
        <w:t> </w:t>
      </w:r>
      <w:hyperlink r:id="rId54" w:history="1">
        <w:r w:rsidR="009143AB" w:rsidRPr="007A2289">
          <w:rPr>
            <w:rFonts w:ascii="Times New Roman" w:hAnsi="Times New Roman" w:cs="Times New Roman"/>
            <w:szCs w:val="21"/>
          </w:rPr>
          <w:t>Industry</w:t>
        </w:r>
      </w:hyperlink>
      <w:r w:rsidR="009143AB" w:rsidRPr="007A2289">
        <w:rPr>
          <w:rFonts w:ascii="Times New Roman" w:hAnsi="Times New Roman" w:cs="Times New Roman"/>
          <w:szCs w:val="21"/>
        </w:rPr>
        <w:t> </w:t>
      </w:r>
      <w:hyperlink r:id="rId55" w:history="1">
        <w:r w:rsidR="009143AB" w:rsidRPr="007A2289">
          <w:rPr>
            <w:rFonts w:ascii="Times New Roman" w:hAnsi="Times New Roman" w:cs="Times New Roman"/>
            <w:szCs w:val="21"/>
          </w:rPr>
          <w:t>Press</w:t>
        </w:r>
      </w:hyperlink>
      <w:r w:rsidR="009143AB" w:rsidRPr="007A2289">
        <w:rPr>
          <w:rFonts w:ascii="Times New Roman" w:hAnsi="Times New Roman" w:cs="Times New Roman"/>
          <w:szCs w:val="21"/>
        </w:rPr>
        <w:t>, 2014: 15-28.</w:t>
      </w:r>
    </w:p>
    <w:p w:rsidR="009143AB" w:rsidRPr="007A2289" w:rsidRDefault="003D3507" w:rsidP="009143AB">
      <w:pPr>
        <w:pStyle w:val="ae"/>
        <w:autoSpaceDE w:val="0"/>
        <w:autoSpaceDN w:val="0"/>
        <w:adjustRightInd w:val="0"/>
        <w:ind w:left="420" w:firstLineChars="0" w:firstLine="0"/>
        <w:rPr>
          <w:rFonts w:ascii="Times New Roman" w:hAnsi="Times New Roman" w:cs="Times New Roman"/>
          <w:szCs w:val="21"/>
        </w:rPr>
      </w:pPr>
      <w:hyperlink r:id="rId56" w:tgtFrame="_blank" w:history="1">
        <w:r w:rsidR="009143AB" w:rsidRPr="007A2289">
          <w:rPr>
            <w:rFonts w:ascii="Times New Roman" w:hAnsi="Times New Roman" w:cs="Times New Roman"/>
            <w:szCs w:val="21"/>
          </w:rPr>
          <w:t>阿曼</w:t>
        </w:r>
        <w:r w:rsidR="009143AB" w:rsidRPr="007A2289">
          <w:rPr>
            <w:rFonts w:ascii="Times New Roman" w:hAnsi="Times New Roman" w:cs="Times New Roman"/>
            <w:szCs w:val="21"/>
          </w:rPr>
          <w:t>·</w:t>
        </w:r>
        <w:r w:rsidR="009143AB" w:rsidRPr="007A2289">
          <w:rPr>
            <w:rFonts w:ascii="Times New Roman" w:hAnsi="Times New Roman" w:cs="Times New Roman"/>
            <w:szCs w:val="21"/>
          </w:rPr>
          <w:t>亚里夫</w:t>
        </w:r>
      </w:hyperlink>
      <w:r w:rsidR="009143AB" w:rsidRPr="007A2289">
        <w:rPr>
          <w:rFonts w:ascii="Times New Roman" w:hAnsi="Times New Roman" w:cs="Times New Roman"/>
          <w:szCs w:val="21"/>
        </w:rPr>
        <w:t xml:space="preserve">, </w:t>
      </w:r>
      <w:hyperlink r:id="rId57" w:tgtFrame="_blank" w:history="1">
        <w:r w:rsidR="009143AB" w:rsidRPr="007A2289">
          <w:rPr>
            <w:rFonts w:ascii="Times New Roman" w:hAnsi="Times New Roman" w:cs="Times New Roman"/>
            <w:szCs w:val="21"/>
          </w:rPr>
          <w:t>波奇</w:t>
        </w:r>
        <w:r w:rsidR="009143AB" w:rsidRPr="007A2289">
          <w:rPr>
            <w:rFonts w:ascii="Times New Roman" w:hAnsi="Times New Roman" w:cs="Times New Roman"/>
            <w:szCs w:val="21"/>
          </w:rPr>
          <w:t>·</w:t>
        </w:r>
        <w:r w:rsidR="009143AB" w:rsidRPr="007A2289">
          <w:rPr>
            <w:rFonts w:ascii="Times New Roman" w:hAnsi="Times New Roman" w:cs="Times New Roman"/>
            <w:szCs w:val="21"/>
          </w:rPr>
          <w:t>耶赫</w:t>
        </w:r>
      </w:hyperlink>
      <w:r w:rsidR="009143AB" w:rsidRPr="007A2289">
        <w:rPr>
          <w:rFonts w:ascii="Times New Roman" w:hAnsi="Times New Roman" w:cs="Times New Roman"/>
          <w:szCs w:val="21"/>
        </w:rPr>
        <w:t xml:space="preserve">. </w:t>
      </w:r>
      <w:r w:rsidR="009143AB" w:rsidRPr="007A2289">
        <w:rPr>
          <w:rFonts w:ascii="Times New Roman" w:hAnsi="Times New Roman" w:cs="Times New Roman"/>
          <w:szCs w:val="21"/>
        </w:rPr>
        <w:t>光子学</w:t>
      </w:r>
      <w:r w:rsidR="009143AB" w:rsidRPr="007A2289">
        <w:rPr>
          <w:rFonts w:ascii="Times New Roman" w:hAnsi="Times New Roman" w:cs="Times New Roman"/>
          <w:szCs w:val="21"/>
        </w:rPr>
        <w:t xml:space="preserve">: </w:t>
      </w:r>
      <w:r w:rsidR="009143AB" w:rsidRPr="007A2289">
        <w:rPr>
          <w:rFonts w:ascii="Times New Roman" w:hAnsi="Times New Roman" w:cs="Times New Roman"/>
          <w:szCs w:val="21"/>
        </w:rPr>
        <w:t>现代通信光电子学</w:t>
      </w:r>
      <w:r w:rsidR="009143AB" w:rsidRPr="007A2289">
        <w:rPr>
          <w:rFonts w:ascii="Times New Roman" w:hAnsi="Times New Roman" w:cs="Times New Roman"/>
          <w:szCs w:val="21"/>
        </w:rPr>
        <w:t>[M].</w:t>
      </w:r>
      <w:r w:rsidR="009143AB">
        <w:rPr>
          <w:rFonts w:ascii="Times New Roman" w:hAnsi="Times New Roman" w:cs="Times New Roman"/>
          <w:szCs w:val="21"/>
        </w:rPr>
        <w:t xml:space="preserve"> </w:t>
      </w:r>
      <w:r w:rsidR="009143AB" w:rsidRPr="007A2289">
        <w:rPr>
          <w:rFonts w:ascii="Times New Roman" w:hAnsi="Times New Roman" w:cs="Times New Roman"/>
          <w:szCs w:val="21"/>
        </w:rPr>
        <w:t>陈鹤鸣</w:t>
      </w:r>
      <w:r w:rsidR="009143AB" w:rsidRPr="007A2289">
        <w:rPr>
          <w:rFonts w:ascii="Times New Roman" w:hAnsi="Times New Roman" w:cs="Times New Roman"/>
          <w:szCs w:val="21"/>
        </w:rPr>
        <w:t xml:space="preserve">, </w:t>
      </w:r>
      <w:r w:rsidR="009143AB" w:rsidRPr="007A2289">
        <w:rPr>
          <w:rFonts w:ascii="Times New Roman" w:hAnsi="Times New Roman" w:cs="Times New Roman"/>
          <w:szCs w:val="21"/>
        </w:rPr>
        <w:t>施伟华</w:t>
      </w:r>
      <w:r w:rsidR="009143AB" w:rsidRPr="007A2289">
        <w:rPr>
          <w:rFonts w:ascii="Times New Roman" w:hAnsi="Times New Roman" w:cs="Times New Roman"/>
          <w:szCs w:val="21"/>
        </w:rPr>
        <w:t xml:space="preserve">, </w:t>
      </w:r>
      <w:proofErr w:type="gramStart"/>
      <w:r w:rsidR="009143AB" w:rsidRPr="007A2289">
        <w:rPr>
          <w:rFonts w:ascii="Times New Roman" w:hAnsi="Times New Roman" w:cs="Times New Roman"/>
          <w:szCs w:val="21"/>
        </w:rPr>
        <w:t>汪静丽</w:t>
      </w:r>
      <w:proofErr w:type="gramEnd"/>
      <w:r w:rsidR="009143AB" w:rsidRPr="007A2289">
        <w:rPr>
          <w:rFonts w:ascii="Times New Roman" w:hAnsi="Times New Roman" w:cs="Times New Roman"/>
          <w:szCs w:val="21"/>
        </w:rPr>
        <w:t xml:space="preserve">, </w:t>
      </w:r>
      <w:r w:rsidR="009143AB" w:rsidRPr="007A2289">
        <w:rPr>
          <w:rFonts w:ascii="Times New Roman" w:hAnsi="Times New Roman" w:cs="Times New Roman"/>
          <w:szCs w:val="21"/>
        </w:rPr>
        <w:t>等</w:t>
      </w:r>
      <w:r w:rsidR="009143AB" w:rsidRPr="007A2289">
        <w:rPr>
          <w:rFonts w:ascii="Times New Roman" w:hAnsi="Times New Roman" w:cs="Times New Roman"/>
          <w:szCs w:val="21"/>
        </w:rPr>
        <w:t xml:space="preserve">, </w:t>
      </w:r>
      <w:r w:rsidR="009143AB" w:rsidRPr="007A2289">
        <w:rPr>
          <w:rFonts w:ascii="Times New Roman" w:hAnsi="Times New Roman" w:cs="Times New Roman"/>
          <w:szCs w:val="21"/>
        </w:rPr>
        <w:t>译</w:t>
      </w:r>
      <w:r w:rsidR="009143AB" w:rsidRPr="007A2289">
        <w:rPr>
          <w:rFonts w:ascii="Times New Roman" w:hAnsi="Times New Roman" w:cs="Times New Roman"/>
          <w:szCs w:val="21"/>
        </w:rPr>
        <w:t>. 6</w:t>
      </w:r>
      <w:r w:rsidR="009143AB" w:rsidRPr="007A2289">
        <w:rPr>
          <w:rFonts w:ascii="Times New Roman" w:hAnsi="Times New Roman" w:cs="Times New Roman"/>
          <w:szCs w:val="21"/>
        </w:rPr>
        <w:t>版</w:t>
      </w:r>
      <w:r w:rsidR="009143AB" w:rsidRPr="007A2289">
        <w:rPr>
          <w:rFonts w:ascii="Times New Roman" w:hAnsi="Times New Roman" w:cs="Times New Roman"/>
          <w:szCs w:val="21"/>
        </w:rPr>
        <w:t xml:space="preserve">. </w:t>
      </w:r>
      <w:r w:rsidR="009143AB" w:rsidRPr="007B0542">
        <w:rPr>
          <w:rFonts w:ascii="Times New Roman" w:hAnsi="Times New Roman" w:cs="Times New Roman"/>
          <w:szCs w:val="21"/>
          <w:highlight w:val="cyan"/>
        </w:rPr>
        <w:t>北京</w:t>
      </w:r>
      <w:r w:rsidR="009143AB" w:rsidRPr="007B0542">
        <w:rPr>
          <w:rFonts w:ascii="Times New Roman" w:hAnsi="Times New Roman" w:cs="Times New Roman"/>
          <w:szCs w:val="21"/>
          <w:highlight w:val="cyan"/>
        </w:rPr>
        <w:t>:</w:t>
      </w:r>
      <w:r w:rsidR="009143AB" w:rsidRPr="007A2289">
        <w:rPr>
          <w:rFonts w:ascii="Times New Roman" w:hAnsi="Times New Roman" w:cs="Times New Roman"/>
          <w:szCs w:val="21"/>
        </w:rPr>
        <w:t xml:space="preserve"> </w:t>
      </w:r>
      <w:r w:rsidR="009143AB" w:rsidRPr="007A2289">
        <w:rPr>
          <w:rFonts w:ascii="Times New Roman" w:hAnsi="Times New Roman" w:cs="Times New Roman"/>
          <w:szCs w:val="21"/>
        </w:rPr>
        <w:t>电子工业出版社</w:t>
      </w:r>
      <w:r w:rsidR="009143AB" w:rsidRPr="007A2289">
        <w:rPr>
          <w:rFonts w:ascii="Times New Roman" w:hAnsi="Times New Roman" w:cs="Times New Roman"/>
          <w:szCs w:val="21"/>
        </w:rPr>
        <w:t>, 2014: 15-28.</w:t>
      </w:r>
    </w:p>
    <w:p w:rsidR="009143AB" w:rsidRPr="00BB6655" w:rsidRDefault="009143AB" w:rsidP="00BB6655">
      <w:pPr>
        <w:pStyle w:val="ae"/>
        <w:numPr>
          <w:ilvl w:val="0"/>
          <w:numId w:val="6"/>
        </w:numPr>
        <w:autoSpaceDE w:val="0"/>
        <w:autoSpaceDN w:val="0"/>
        <w:adjustRightInd w:val="0"/>
        <w:ind w:firstLineChars="0"/>
        <w:rPr>
          <w:rFonts w:ascii="Times New Roman" w:hAnsi="Times New Roman" w:cs="Times New Roman"/>
          <w:b/>
          <w:color w:val="001D32"/>
          <w:kern w:val="0"/>
          <w:sz w:val="28"/>
          <w:szCs w:val="28"/>
        </w:rPr>
      </w:pPr>
      <w:r w:rsidRPr="00BB6655">
        <w:rPr>
          <w:rFonts w:ascii="Times New Roman" w:hAnsi="Times New Roman" w:cs="Times New Roman"/>
          <w:b/>
          <w:color w:val="001D32"/>
          <w:kern w:val="0"/>
          <w:sz w:val="28"/>
          <w:szCs w:val="28"/>
        </w:rPr>
        <w:t>学位论文</w:t>
      </w:r>
      <w:r w:rsidR="00BB6655" w:rsidRPr="00BB6655">
        <w:rPr>
          <w:rFonts w:ascii="Times New Roman" w:hAnsi="Times New Roman" w:cs="Times New Roman" w:hint="eastAsia"/>
          <w:b/>
          <w:color w:val="001D32"/>
          <w:kern w:val="0"/>
          <w:sz w:val="28"/>
          <w:szCs w:val="28"/>
        </w:rPr>
        <w:t>格式</w:t>
      </w:r>
    </w:p>
    <w:p w:rsidR="009143AB" w:rsidRPr="007A2289" w:rsidRDefault="009143AB" w:rsidP="009143AB">
      <w:pPr>
        <w:pStyle w:val="ae"/>
        <w:numPr>
          <w:ilvl w:val="0"/>
          <w:numId w:val="3"/>
        </w:numPr>
        <w:autoSpaceDE w:val="0"/>
        <w:autoSpaceDN w:val="0"/>
        <w:adjustRightInd w:val="0"/>
        <w:ind w:left="420" w:firstLineChars="0" w:hanging="420"/>
        <w:rPr>
          <w:rFonts w:ascii="Times New Roman" w:hAnsi="Times New Roman" w:cs="Times New Roman"/>
          <w:szCs w:val="21"/>
        </w:rPr>
      </w:pPr>
      <w:r w:rsidRPr="007A2289">
        <w:rPr>
          <w:rFonts w:ascii="Times New Roman" w:hAnsi="Times New Roman" w:cs="Times New Roman"/>
          <w:szCs w:val="21"/>
        </w:rPr>
        <w:t>Huang H. Design and manufacture of branch optic waveguide phase modulator for fiber optic gyroscope[D]. Chengdu: University of Electronic Science and Technology of China, 2004: 20-28.</w:t>
      </w:r>
    </w:p>
    <w:p w:rsidR="009143AB" w:rsidRPr="007A2289" w:rsidRDefault="009143AB" w:rsidP="009143AB">
      <w:pPr>
        <w:autoSpaceDE w:val="0"/>
        <w:autoSpaceDN w:val="0"/>
        <w:adjustRightInd w:val="0"/>
        <w:ind w:leftChars="200" w:left="420"/>
        <w:rPr>
          <w:rFonts w:ascii="Times New Roman" w:hAnsi="Times New Roman" w:cs="Times New Roman"/>
          <w:szCs w:val="21"/>
        </w:rPr>
      </w:pPr>
      <w:r w:rsidRPr="007A2289">
        <w:rPr>
          <w:rFonts w:ascii="Times New Roman" w:hAnsi="Times New Roman" w:cs="Times New Roman"/>
          <w:szCs w:val="21"/>
        </w:rPr>
        <w:t>黄禾</w:t>
      </w:r>
      <w:r w:rsidRPr="007A2289">
        <w:rPr>
          <w:rFonts w:ascii="Times New Roman" w:hAnsi="Times New Roman" w:cs="Times New Roman"/>
          <w:szCs w:val="21"/>
        </w:rPr>
        <w:t xml:space="preserve">. </w:t>
      </w:r>
      <w:r w:rsidRPr="007A2289">
        <w:rPr>
          <w:rFonts w:ascii="Times New Roman" w:hAnsi="Times New Roman" w:cs="Times New Roman"/>
          <w:szCs w:val="21"/>
        </w:rPr>
        <w:t>光纤陀螺仪用</w:t>
      </w:r>
      <w:proofErr w:type="gramStart"/>
      <w:r w:rsidRPr="007A2289">
        <w:rPr>
          <w:rFonts w:ascii="Times New Roman" w:hAnsi="Times New Roman" w:cs="Times New Roman"/>
          <w:szCs w:val="21"/>
        </w:rPr>
        <w:t>集成光</w:t>
      </w:r>
      <w:proofErr w:type="gramEnd"/>
      <w:r w:rsidRPr="007A2289">
        <w:rPr>
          <w:rFonts w:ascii="Times New Roman" w:hAnsi="Times New Roman" w:cs="Times New Roman"/>
          <w:szCs w:val="21"/>
        </w:rPr>
        <w:t>波导</w:t>
      </w:r>
      <w:r w:rsidRPr="007A2289">
        <w:rPr>
          <w:rFonts w:ascii="Times New Roman" w:hAnsi="Times New Roman" w:cs="Times New Roman"/>
          <w:szCs w:val="21"/>
        </w:rPr>
        <w:t>Y</w:t>
      </w:r>
      <w:r w:rsidRPr="007A2289">
        <w:rPr>
          <w:rFonts w:ascii="Times New Roman" w:hAnsi="Times New Roman" w:cs="Times New Roman"/>
          <w:szCs w:val="21"/>
        </w:rPr>
        <w:t>分支相位调制器的设计与制作</w:t>
      </w:r>
      <w:r w:rsidRPr="007A2289">
        <w:rPr>
          <w:rFonts w:ascii="Times New Roman" w:hAnsi="Times New Roman" w:cs="Times New Roman"/>
          <w:szCs w:val="21"/>
        </w:rPr>
        <w:t xml:space="preserve">[D]. </w:t>
      </w:r>
      <w:r w:rsidRPr="007B0542">
        <w:rPr>
          <w:rFonts w:ascii="Times New Roman" w:hAnsi="Times New Roman" w:cs="Times New Roman"/>
          <w:szCs w:val="21"/>
          <w:highlight w:val="cyan"/>
        </w:rPr>
        <w:t>成都</w:t>
      </w:r>
      <w:r w:rsidRPr="007B0542">
        <w:rPr>
          <w:rFonts w:ascii="Times New Roman" w:hAnsi="Times New Roman" w:cs="Times New Roman"/>
          <w:szCs w:val="21"/>
          <w:highlight w:val="cyan"/>
        </w:rPr>
        <w:t>:</w:t>
      </w:r>
      <w:r w:rsidRPr="007A2289">
        <w:rPr>
          <w:rFonts w:ascii="Times New Roman" w:hAnsi="Times New Roman" w:cs="Times New Roman"/>
          <w:szCs w:val="21"/>
        </w:rPr>
        <w:t xml:space="preserve"> </w:t>
      </w:r>
      <w:r w:rsidRPr="007A2289">
        <w:rPr>
          <w:rFonts w:ascii="Times New Roman" w:hAnsi="Times New Roman" w:cs="Times New Roman"/>
          <w:szCs w:val="21"/>
        </w:rPr>
        <w:t>电子科技大学</w:t>
      </w:r>
      <w:r w:rsidRPr="007A2289">
        <w:rPr>
          <w:rFonts w:ascii="Times New Roman" w:hAnsi="Times New Roman" w:cs="Times New Roman"/>
          <w:szCs w:val="21"/>
        </w:rPr>
        <w:t>, 2004: 20-28.</w:t>
      </w:r>
    </w:p>
    <w:p w:rsidR="009143AB" w:rsidRPr="00BB6655" w:rsidRDefault="009143AB" w:rsidP="00BB6655">
      <w:pPr>
        <w:pStyle w:val="ae"/>
        <w:widowControl/>
        <w:numPr>
          <w:ilvl w:val="0"/>
          <w:numId w:val="6"/>
        </w:numPr>
        <w:ind w:firstLineChars="0"/>
        <w:rPr>
          <w:rFonts w:ascii="Times New Roman" w:hAnsi="Times New Roman" w:cs="Times New Roman"/>
          <w:b/>
          <w:kern w:val="0"/>
          <w:sz w:val="28"/>
          <w:szCs w:val="24"/>
        </w:rPr>
      </w:pPr>
      <w:r w:rsidRPr="00BB6655">
        <w:rPr>
          <w:rFonts w:ascii="Times New Roman" w:hAnsi="Times New Roman" w:cs="Times New Roman"/>
          <w:b/>
          <w:kern w:val="0"/>
          <w:sz w:val="28"/>
          <w:szCs w:val="24"/>
        </w:rPr>
        <w:t>会议论文</w:t>
      </w:r>
      <w:r w:rsidR="00BB6655" w:rsidRPr="00BB6655">
        <w:rPr>
          <w:rFonts w:ascii="Times New Roman" w:hAnsi="Times New Roman" w:cs="Times New Roman" w:hint="eastAsia"/>
          <w:b/>
          <w:kern w:val="0"/>
          <w:sz w:val="28"/>
          <w:szCs w:val="24"/>
        </w:rPr>
        <w:t>格式</w:t>
      </w:r>
    </w:p>
    <w:p w:rsidR="009143AB" w:rsidRPr="007A2289" w:rsidRDefault="009143AB" w:rsidP="009143AB">
      <w:pPr>
        <w:pStyle w:val="ae"/>
        <w:numPr>
          <w:ilvl w:val="0"/>
          <w:numId w:val="3"/>
        </w:numPr>
        <w:autoSpaceDE w:val="0"/>
        <w:autoSpaceDN w:val="0"/>
        <w:adjustRightInd w:val="0"/>
        <w:ind w:left="420" w:firstLineChars="0" w:hanging="420"/>
        <w:rPr>
          <w:rFonts w:ascii="Times New Roman" w:hAnsi="Times New Roman" w:cs="Times New Roman"/>
          <w:szCs w:val="21"/>
        </w:rPr>
      </w:pPr>
      <w:r w:rsidRPr="007A2289">
        <w:rPr>
          <w:rFonts w:ascii="Times New Roman" w:hAnsi="Times New Roman" w:cs="Times New Roman"/>
          <w:szCs w:val="21"/>
        </w:rPr>
        <w:t xml:space="preserve">Feng Y J, Wang X J, </w:t>
      </w:r>
      <w:proofErr w:type="spellStart"/>
      <w:r w:rsidRPr="007A2289">
        <w:rPr>
          <w:rFonts w:ascii="Times New Roman" w:hAnsi="Times New Roman" w:cs="Times New Roman"/>
          <w:szCs w:val="21"/>
        </w:rPr>
        <w:t>Ke</w:t>
      </w:r>
      <w:proofErr w:type="spellEnd"/>
      <w:r w:rsidRPr="007A2289">
        <w:rPr>
          <w:rFonts w:ascii="Times New Roman" w:hAnsi="Times New Roman" w:cs="Times New Roman"/>
          <w:szCs w:val="21"/>
        </w:rPr>
        <w:t xml:space="preserve"> W </w:t>
      </w:r>
      <w:proofErr w:type="spellStart"/>
      <w:r w:rsidRPr="007A2289">
        <w:rPr>
          <w:rFonts w:ascii="Times New Roman" w:hAnsi="Times New Roman" w:cs="Times New Roman"/>
          <w:szCs w:val="21"/>
        </w:rPr>
        <w:t>W</w:t>
      </w:r>
      <w:proofErr w:type="spellEnd"/>
      <w:r w:rsidRPr="007A2289">
        <w:rPr>
          <w:rFonts w:ascii="Times New Roman" w:hAnsi="Times New Roman" w:cs="Times New Roman"/>
          <w:szCs w:val="21"/>
        </w:rPr>
        <w:t xml:space="preserve">, </w:t>
      </w:r>
      <w:r w:rsidRPr="007A2289">
        <w:rPr>
          <w:rFonts w:ascii="Times New Roman" w:hAnsi="Times New Roman" w:cs="Times New Roman"/>
          <w:i/>
          <w:szCs w:val="21"/>
        </w:rPr>
        <w:t>et al</w:t>
      </w:r>
      <w:r w:rsidRPr="007A2289">
        <w:rPr>
          <w:rFonts w:ascii="Times New Roman" w:hAnsi="Times New Roman" w:cs="Times New Roman"/>
          <w:szCs w:val="21"/>
        </w:rPr>
        <w:t xml:space="preserve">. Numerical analysis to four-wave mixing induced spectral broadening in high power fiber lasers[C]. SPIE, 2015, </w:t>
      </w:r>
      <w:r w:rsidRPr="007B0542">
        <w:rPr>
          <w:rFonts w:ascii="Times New Roman" w:hAnsi="Times New Roman" w:cs="Times New Roman"/>
          <w:szCs w:val="21"/>
          <w:highlight w:val="cyan"/>
        </w:rPr>
        <w:t>9255</w:t>
      </w:r>
      <w:r w:rsidRPr="007A2289">
        <w:rPr>
          <w:rFonts w:ascii="Times New Roman" w:hAnsi="Times New Roman" w:cs="Times New Roman"/>
          <w:szCs w:val="21"/>
        </w:rPr>
        <w:t>: 92550Q.</w:t>
      </w:r>
    </w:p>
    <w:p w:rsidR="009143AB" w:rsidRDefault="009143AB" w:rsidP="009143AB">
      <w:pPr>
        <w:pStyle w:val="ae"/>
        <w:numPr>
          <w:ilvl w:val="0"/>
          <w:numId w:val="3"/>
        </w:numPr>
        <w:autoSpaceDE w:val="0"/>
        <w:autoSpaceDN w:val="0"/>
        <w:adjustRightInd w:val="0"/>
        <w:ind w:left="420" w:firstLineChars="0" w:hanging="420"/>
        <w:rPr>
          <w:rFonts w:ascii="Times New Roman" w:hAnsi="Times New Roman" w:cs="Times New Roman"/>
          <w:szCs w:val="21"/>
        </w:rPr>
      </w:pPr>
      <w:r w:rsidRPr="007A2289">
        <w:rPr>
          <w:rFonts w:ascii="Times New Roman" w:hAnsi="Times New Roman" w:cs="Times New Roman"/>
          <w:szCs w:val="21"/>
        </w:rPr>
        <w:t>Chen S</w:t>
      </w:r>
      <w:r>
        <w:rPr>
          <w:rFonts w:ascii="Times New Roman" w:hAnsi="Times New Roman" w:cs="Times New Roman"/>
          <w:szCs w:val="21"/>
        </w:rPr>
        <w:t xml:space="preserve"> T</w:t>
      </w:r>
      <w:r w:rsidRPr="007A2289">
        <w:rPr>
          <w:rFonts w:ascii="Times New Roman" w:hAnsi="Times New Roman" w:cs="Times New Roman"/>
          <w:szCs w:val="21"/>
        </w:rPr>
        <w:t>, Cheng J</w:t>
      </w:r>
      <w:r>
        <w:rPr>
          <w:rFonts w:ascii="Times New Roman" w:hAnsi="Times New Roman" w:cs="Times New Roman"/>
          <w:szCs w:val="21"/>
        </w:rPr>
        <w:t xml:space="preserve"> H</w:t>
      </w:r>
      <w:r w:rsidRPr="007A2289">
        <w:rPr>
          <w:rFonts w:ascii="Times New Roman" w:hAnsi="Times New Roman" w:cs="Times New Roman"/>
          <w:szCs w:val="21"/>
        </w:rPr>
        <w:t>, Gao W. A phase modulation method for improving the scale factor stability of fiber-optic gyroscope[C]</w:t>
      </w:r>
      <w:r w:rsidRPr="007B0542">
        <w:rPr>
          <w:rFonts w:ascii="Times New Roman" w:hAnsi="Times New Roman" w:cs="Times New Roman" w:hint="eastAsia"/>
          <w:szCs w:val="21"/>
          <w:highlight w:val="cyan"/>
        </w:rPr>
        <w:t>//</w:t>
      </w:r>
      <w:r w:rsidRPr="007B0542">
        <w:rPr>
          <w:rFonts w:ascii="Times New Roman" w:hAnsi="Times New Roman" w:cs="Times New Roman"/>
          <w:szCs w:val="21"/>
          <w:highlight w:val="cyan"/>
        </w:rPr>
        <w:t>Proceedings</w:t>
      </w:r>
      <w:r w:rsidRPr="007A2289">
        <w:rPr>
          <w:rFonts w:ascii="Times New Roman" w:hAnsi="Times New Roman" w:cs="Times New Roman"/>
          <w:szCs w:val="21"/>
        </w:rPr>
        <w:t xml:space="preserve"> of 2008 IEEE International Conference on Mechatronics and Automation, 2008, 978: 37-42.</w:t>
      </w:r>
    </w:p>
    <w:p w:rsidR="009143AB" w:rsidRPr="00981F68" w:rsidRDefault="009143AB" w:rsidP="009143AB">
      <w:pPr>
        <w:pStyle w:val="ae"/>
        <w:numPr>
          <w:ilvl w:val="0"/>
          <w:numId w:val="3"/>
        </w:numPr>
        <w:autoSpaceDE w:val="0"/>
        <w:autoSpaceDN w:val="0"/>
        <w:adjustRightInd w:val="0"/>
        <w:ind w:left="420" w:firstLineChars="0" w:hanging="420"/>
        <w:rPr>
          <w:rFonts w:ascii="Times New Roman" w:hAnsi="Times New Roman" w:cs="Times New Roman"/>
          <w:szCs w:val="21"/>
        </w:rPr>
      </w:pPr>
      <w:r w:rsidRPr="00981F68">
        <w:rPr>
          <w:rFonts w:ascii="Times New Roman" w:hAnsi="Times New Roman" w:cs="Times New Roman" w:hint="eastAsia"/>
          <w:szCs w:val="21"/>
        </w:rPr>
        <w:t xml:space="preserve">Shi Y, Mallik R K, </w:t>
      </w:r>
      <w:proofErr w:type="spellStart"/>
      <w:r w:rsidRPr="00981F68">
        <w:rPr>
          <w:rFonts w:ascii="Times New Roman" w:hAnsi="Times New Roman" w:cs="Times New Roman" w:hint="eastAsia"/>
          <w:szCs w:val="21"/>
        </w:rPr>
        <w:t>Letaief</w:t>
      </w:r>
      <w:proofErr w:type="spellEnd"/>
      <w:r w:rsidRPr="00981F68">
        <w:rPr>
          <w:rFonts w:ascii="Times New Roman" w:hAnsi="Times New Roman" w:cs="Times New Roman" w:hint="eastAsia"/>
          <w:szCs w:val="21"/>
        </w:rPr>
        <w:t xml:space="preserve"> K B. Power control for relay-assisted wireless systems with general relaying[C]. IEEE International Conference on Communications, 2010: </w:t>
      </w:r>
      <w:r w:rsidRPr="007B0542">
        <w:rPr>
          <w:rFonts w:ascii="Times New Roman" w:hAnsi="Times New Roman" w:cs="Times New Roman" w:hint="eastAsia"/>
          <w:szCs w:val="21"/>
          <w:highlight w:val="cyan"/>
        </w:rPr>
        <w:t>11412565</w:t>
      </w:r>
      <w:r w:rsidRPr="00981F68">
        <w:rPr>
          <w:rFonts w:ascii="Times New Roman" w:hAnsi="Times New Roman" w:cs="Times New Roman" w:hint="eastAsia"/>
          <w:szCs w:val="21"/>
        </w:rPr>
        <w:t>.</w:t>
      </w:r>
    </w:p>
    <w:p w:rsidR="009143AB" w:rsidRPr="00BB6655" w:rsidRDefault="009143AB" w:rsidP="00BB6655">
      <w:pPr>
        <w:pStyle w:val="ae"/>
        <w:numPr>
          <w:ilvl w:val="0"/>
          <w:numId w:val="6"/>
        </w:numPr>
        <w:autoSpaceDE w:val="0"/>
        <w:autoSpaceDN w:val="0"/>
        <w:adjustRightInd w:val="0"/>
        <w:ind w:firstLineChars="0"/>
        <w:rPr>
          <w:rFonts w:ascii="Times New Roman" w:hAnsi="Times New Roman" w:cs="Times New Roman"/>
          <w:b/>
          <w:color w:val="001D32"/>
          <w:kern w:val="0"/>
          <w:szCs w:val="21"/>
        </w:rPr>
      </w:pPr>
      <w:r w:rsidRPr="00BB6655">
        <w:rPr>
          <w:rFonts w:ascii="Times New Roman" w:hAnsi="Times New Roman" w:cs="Times New Roman"/>
          <w:b/>
          <w:color w:val="001D32"/>
          <w:kern w:val="0"/>
          <w:szCs w:val="21"/>
        </w:rPr>
        <w:t>标准</w:t>
      </w:r>
      <w:r w:rsidRPr="00BB6655">
        <w:rPr>
          <w:rFonts w:ascii="Times New Roman" w:hAnsi="Times New Roman" w:cs="Times New Roman" w:hint="eastAsia"/>
          <w:b/>
          <w:color w:val="001D32"/>
          <w:kern w:val="0"/>
          <w:szCs w:val="21"/>
        </w:rPr>
        <w:t>、</w:t>
      </w:r>
      <w:r w:rsidRPr="00BB6655">
        <w:rPr>
          <w:rFonts w:ascii="Times New Roman" w:hAnsi="Times New Roman" w:cs="Times New Roman"/>
          <w:b/>
          <w:color w:val="001D32"/>
          <w:kern w:val="0"/>
          <w:szCs w:val="21"/>
        </w:rPr>
        <w:t>专利</w:t>
      </w:r>
      <w:r w:rsidRPr="00BB6655">
        <w:rPr>
          <w:rFonts w:ascii="Times New Roman" w:hAnsi="Times New Roman" w:cs="Times New Roman" w:hint="eastAsia"/>
          <w:b/>
          <w:color w:val="001D32"/>
          <w:kern w:val="0"/>
          <w:szCs w:val="21"/>
        </w:rPr>
        <w:t>、</w:t>
      </w:r>
      <w:r w:rsidRPr="00BB6655">
        <w:rPr>
          <w:rFonts w:ascii="Times New Roman" w:hAnsi="Times New Roman" w:cs="Times New Roman"/>
          <w:b/>
          <w:color w:val="001D32"/>
          <w:kern w:val="0"/>
          <w:szCs w:val="21"/>
        </w:rPr>
        <w:t>报告</w:t>
      </w:r>
      <w:r w:rsidRPr="00BB6655">
        <w:rPr>
          <w:rFonts w:ascii="Times New Roman" w:hAnsi="Times New Roman" w:cs="Times New Roman" w:hint="eastAsia"/>
          <w:b/>
          <w:color w:val="001D32"/>
          <w:kern w:val="0"/>
          <w:szCs w:val="21"/>
        </w:rPr>
        <w:t>、</w:t>
      </w:r>
      <w:r w:rsidRPr="00BB6655">
        <w:rPr>
          <w:rFonts w:ascii="Times New Roman" w:hAnsi="Times New Roman" w:cs="Times New Roman"/>
          <w:b/>
          <w:color w:val="001D32"/>
          <w:kern w:val="0"/>
          <w:szCs w:val="21"/>
        </w:rPr>
        <w:t>电子公告</w:t>
      </w:r>
      <w:r w:rsidR="00BB6655" w:rsidRPr="00BB6655">
        <w:rPr>
          <w:rFonts w:ascii="Times New Roman" w:hAnsi="Times New Roman" w:cs="Times New Roman" w:hint="eastAsia"/>
          <w:b/>
          <w:color w:val="001D32"/>
          <w:kern w:val="0"/>
          <w:szCs w:val="21"/>
        </w:rPr>
        <w:t>等</w:t>
      </w:r>
      <w:r w:rsidRPr="00BB6655">
        <w:rPr>
          <w:rFonts w:ascii="Times New Roman" w:hAnsi="Times New Roman" w:cs="Times New Roman" w:hint="eastAsia"/>
          <w:b/>
          <w:color w:val="001D32"/>
          <w:kern w:val="0"/>
          <w:szCs w:val="21"/>
        </w:rPr>
        <w:t>格式</w:t>
      </w:r>
      <w:r w:rsidR="00BB6655" w:rsidRPr="00BB6655">
        <w:rPr>
          <w:rFonts w:ascii="Times New Roman" w:hAnsi="Times New Roman" w:cs="Times New Roman" w:hint="eastAsia"/>
          <w:b/>
          <w:color w:val="001D32"/>
          <w:kern w:val="0"/>
          <w:szCs w:val="21"/>
        </w:rPr>
        <w:t>请参见“</w:t>
      </w:r>
      <w:hyperlink r:id="rId58" w:history="1">
        <w:r w:rsidR="00BB6655" w:rsidRPr="00BB6655">
          <w:rPr>
            <w:rFonts w:ascii="微软雅黑" w:eastAsia="微软雅黑" w:hAnsi="微软雅黑" w:hint="eastAsia"/>
            <w:color w:val="336699"/>
            <w:szCs w:val="21"/>
            <w:bdr w:val="none" w:sz="0" w:space="0" w:color="auto" w:frame="1"/>
          </w:rPr>
          <w:t>修改稿要求明细及重点修改要求</w:t>
        </w:r>
      </w:hyperlink>
      <w:r w:rsidR="00BB6655" w:rsidRPr="00BB6655">
        <w:rPr>
          <w:rFonts w:ascii="Times New Roman" w:hAnsi="Times New Roman" w:cs="Times New Roman" w:hint="eastAsia"/>
          <w:b/>
          <w:color w:val="001D32"/>
          <w:kern w:val="0"/>
          <w:szCs w:val="21"/>
        </w:rPr>
        <w:t>”修改</w:t>
      </w:r>
    </w:p>
    <w:p w:rsidR="00A16498" w:rsidRPr="00BB6655" w:rsidRDefault="00BB6655" w:rsidP="00BB6655">
      <w:pPr>
        <w:pStyle w:val="ae"/>
        <w:numPr>
          <w:ilvl w:val="0"/>
          <w:numId w:val="6"/>
        </w:numPr>
        <w:autoSpaceDE w:val="0"/>
        <w:autoSpaceDN w:val="0"/>
        <w:adjustRightInd w:val="0"/>
        <w:ind w:firstLineChars="0"/>
        <w:rPr>
          <w:rFonts w:ascii="Times New Roman" w:hAnsi="Times New Roman" w:cs="Times New Roman"/>
          <w:b/>
          <w:color w:val="001D32"/>
          <w:kern w:val="0"/>
          <w:sz w:val="28"/>
          <w:szCs w:val="28"/>
        </w:rPr>
      </w:pPr>
      <w:bookmarkStart w:id="2" w:name="_Toc497374642"/>
      <w:r w:rsidRPr="00BB6655">
        <w:rPr>
          <w:rFonts w:ascii="Times New Roman" w:hAnsi="Times New Roman" w:cs="Times New Roman" w:hint="eastAsia"/>
          <w:b/>
          <w:color w:val="001D32"/>
          <w:kern w:val="0"/>
          <w:sz w:val="28"/>
          <w:szCs w:val="28"/>
        </w:rPr>
        <w:t>参考文献具体修改</w:t>
      </w:r>
      <w:r w:rsidR="00A16498" w:rsidRPr="00BB6655">
        <w:rPr>
          <w:rFonts w:ascii="Times New Roman" w:hAnsi="Times New Roman" w:cs="Times New Roman" w:hint="eastAsia"/>
          <w:b/>
          <w:color w:val="001D32"/>
          <w:kern w:val="0"/>
          <w:sz w:val="28"/>
          <w:szCs w:val="28"/>
        </w:rPr>
        <w:t>要求</w:t>
      </w:r>
      <w:bookmarkEnd w:id="2"/>
    </w:p>
    <w:p w:rsidR="00A16498" w:rsidRPr="007B0542" w:rsidRDefault="00A16498" w:rsidP="007B0542">
      <w:pPr>
        <w:pStyle w:val="ae"/>
        <w:widowControl/>
        <w:numPr>
          <w:ilvl w:val="0"/>
          <w:numId w:val="10"/>
        </w:numPr>
        <w:spacing w:line="360" w:lineRule="auto"/>
        <w:ind w:firstLineChars="0"/>
        <w:jc w:val="left"/>
        <w:rPr>
          <w:rFonts w:ascii="宋体" w:hAnsi="宋体" w:cs="宋体"/>
          <w:kern w:val="0"/>
          <w:sz w:val="24"/>
        </w:rPr>
      </w:pPr>
      <w:r w:rsidRPr="007B0542">
        <w:rPr>
          <w:rFonts w:ascii="宋体" w:hAnsi="宋体" w:cs="宋体"/>
          <w:kern w:val="0"/>
          <w:sz w:val="24"/>
        </w:rPr>
        <w:t>论文中参考文献</w:t>
      </w:r>
      <w:r w:rsidRPr="007B0542">
        <w:rPr>
          <w:rFonts w:ascii="宋体" w:hAnsi="宋体" w:cs="宋体" w:hint="eastAsia"/>
          <w:kern w:val="0"/>
          <w:sz w:val="24"/>
        </w:rPr>
        <w:t>标注</w:t>
      </w:r>
      <w:r w:rsidRPr="007B0542">
        <w:rPr>
          <w:rFonts w:ascii="宋体" w:hAnsi="宋体" w:cs="宋体"/>
          <w:kern w:val="0"/>
          <w:sz w:val="24"/>
        </w:rPr>
        <w:t>序号</w:t>
      </w:r>
      <w:r w:rsidRPr="007B0542">
        <w:rPr>
          <w:rFonts w:ascii="宋体" w:hAnsi="宋体" w:cs="宋体" w:hint="eastAsia"/>
          <w:kern w:val="0"/>
          <w:sz w:val="24"/>
        </w:rPr>
        <w:t>根据文献在</w:t>
      </w:r>
      <w:r w:rsidRPr="007B0542">
        <w:rPr>
          <w:rFonts w:ascii="宋体" w:hAnsi="宋体" w:cs="宋体"/>
          <w:kern w:val="0"/>
          <w:sz w:val="24"/>
        </w:rPr>
        <w:t>正文中第一次被引用的</w:t>
      </w:r>
      <w:r w:rsidRPr="007B0542">
        <w:rPr>
          <w:rFonts w:ascii="宋体" w:hAnsi="宋体" w:cs="宋体"/>
          <w:kern w:val="0"/>
          <w:sz w:val="24"/>
          <w:highlight w:val="cyan"/>
        </w:rPr>
        <w:t>先后次序来编号</w:t>
      </w:r>
      <w:r w:rsidRPr="007B0542">
        <w:rPr>
          <w:rFonts w:ascii="宋体" w:hAnsi="宋体" w:cs="宋体"/>
          <w:kern w:val="0"/>
          <w:sz w:val="24"/>
        </w:rPr>
        <w:t>。多次引用的同一文献</w:t>
      </w:r>
      <w:r w:rsidRPr="007B0542">
        <w:rPr>
          <w:rFonts w:ascii="宋体" w:hAnsi="宋体" w:cs="宋体" w:hint="eastAsia"/>
          <w:kern w:val="0"/>
          <w:sz w:val="24"/>
        </w:rPr>
        <w:t>用同一编号。</w:t>
      </w:r>
    </w:p>
    <w:p w:rsidR="001668DB" w:rsidRDefault="00A16498" w:rsidP="007B0542">
      <w:pPr>
        <w:pStyle w:val="ae"/>
        <w:widowControl/>
        <w:numPr>
          <w:ilvl w:val="0"/>
          <w:numId w:val="10"/>
        </w:numPr>
        <w:spacing w:line="360" w:lineRule="auto"/>
        <w:ind w:firstLineChars="0"/>
        <w:jc w:val="left"/>
        <w:rPr>
          <w:rFonts w:ascii="宋体" w:hAnsi="宋体" w:cs="宋体"/>
          <w:kern w:val="0"/>
          <w:sz w:val="24"/>
        </w:rPr>
      </w:pPr>
      <w:r w:rsidRPr="007B0542">
        <w:rPr>
          <w:rFonts w:ascii="宋体" w:hAnsi="宋体" w:cs="宋体" w:hint="eastAsia"/>
          <w:kern w:val="0"/>
          <w:sz w:val="24"/>
          <w:highlight w:val="cyan"/>
        </w:rPr>
        <w:t>中文文献</w:t>
      </w:r>
      <w:r w:rsidR="003341A5">
        <w:rPr>
          <w:rFonts w:ascii="宋体" w:hAnsi="宋体" w:cs="宋体" w:hint="eastAsia"/>
          <w:kern w:val="0"/>
          <w:sz w:val="24"/>
          <w:highlight w:val="cyan"/>
        </w:rPr>
        <w:t>须</w:t>
      </w:r>
      <w:bookmarkStart w:id="3" w:name="_GoBack"/>
      <w:bookmarkEnd w:id="3"/>
      <w:r w:rsidRPr="007B0542">
        <w:rPr>
          <w:rFonts w:ascii="宋体" w:hAnsi="宋体" w:cs="宋体" w:hint="eastAsia"/>
          <w:kern w:val="0"/>
          <w:sz w:val="24"/>
          <w:highlight w:val="cyan"/>
        </w:rPr>
        <w:t>给出英文对应形式，</w:t>
      </w:r>
      <w:r>
        <w:rPr>
          <w:rFonts w:ascii="宋体" w:hAnsi="宋体" w:cs="宋体" w:hint="eastAsia"/>
          <w:kern w:val="0"/>
          <w:sz w:val="24"/>
        </w:rPr>
        <w:t>除非文献本身没有。</w:t>
      </w:r>
    </w:p>
    <w:p w:rsidR="007B0542" w:rsidRDefault="001668DB" w:rsidP="007B0542">
      <w:pPr>
        <w:pStyle w:val="ae"/>
        <w:widowControl/>
        <w:numPr>
          <w:ilvl w:val="0"/>
          <w:numId w:val="10"/>
        </w:numPr>
        <w:spacing w:line="360" w:lineRule="auto"/>
        <w:ind w:firstLineChars="0"/>
        <w:jc w:val="left"/>
        <w:rPr>
          <w:rFonts w:ascii="宋体" w:hAnsi="宋体" w:cs="宋体"/>
          <w:kern w:val="0"/>
          <w:sz w:val="24"/>
        </w:rPr>
      </w:pPr>
      <w:r w:rsidRPr="001668DB">
        <w:rPr>
          <w:rFonts w:ascii="宋体" w:hAnsi="宋体" w:cs="宋体"/>
          <w:kern w:val="0"/>
          <w:sz w:val="24"/>
        </w:rPr>
        <w:t>参考文献不得以尾</w:t>
      </w:r>
      <w:proofErr w:type="gramStart"/>
      <w:r w:rsidRPr="001668DB">
        <w:rPr>
          <w:rFonts w:ascii="宋体" w:hAnsi="宋体" w:cs="宋体"/>
          <w:kern w:val="0"/>
          <w:sz w:val="24"/>
        </w:rPr>
        <w:t>注形式</w:t>
      </w:r>
      <w:proofErr w:type="gramEnd"/>
      <w:r w:rsidRPr="001668DB">
        <w:rPr>
          <w:rFonts w:ascii="宋体" w:hAnsi="宋体" w:cs="宋体"/>
          <w:kern w:val="0"/>
          <w:sz w:val="24"/>
        </w:rPr>
        <w:t>标引。</w:t>
      </w:r>
    </w:p>
    <w:p w:rsidR="00A16498" w:rsidRPr="007B0542" w:rsidRDefault="001668DB" w:rsidP="007B0542">
      <w:pPr>
        <w:pStyle w:val="ae"/>
        <w:widowControl/>
        <w:numPr>
          <w:ilvl w:val="0"/>
          <w:numId w:val="10"/>
        </w:numPr>
        <w:spacing w:line="360" w:lineRule="auto"/>
        <w:ind w:firstLineChars="0"/>
        <w:jc w:val="left"/>
        <w:rPr>
          <w:rFonts w:ascii="宋体" w:hAnsi="宋体" w:cs="宋体"/>
          <w:kern w:val="0"/>
          <w:sz w:val="24"/>
        </w:rPr>
      </w:pPr>
      <w:r w:rsidRPr="007B0542">
        <w:rPr>
          <w:rFonts w:ascii="宋体" w:hAnsi="宋体" w:cs="宋体" w:hint="eastAsia"/>
          <w:kern w:val="0"/>
          <w:sz w:val="24"/>
          <w:highlight w:val="cyan"/>
        </w:rPr>
        <w:t>作者姓名均采用姓前名后的形式，英文</w:t>
      </w:r>
      <w:r w:rsidRPr="007B0542">
        <w:rPr>
          <w:rFonts w:ascii="宋体" w:hAnsi="宋体" w:cs="宋体"/>
          <w:kern w:val="0"/>
          <w:sz w:val="24"/>
          <w:highlight w:val="cyan"/>
        </w:rPr>
        <w:t>信息用</w:t>
      </w:r>
      <w:r w:rsidRPr="007B0542">
        <w:rPr>
          <w:rFonts w:ascii="宋体" w:hAnsi="宋体" w:cs="宋体" w:hint="eastAsia"/>
          <w:kern w:val="0"/>
          <w:sz w:val="24"/>
          <w:highlight w:val="cyan"/>
        </w:rPr>
        <w:t>“</w:t>
      </w:r>
      <w:r w:rsidRPr="007B0542">
        <w:rPr>
          <w:rFonts w:hint="eastAsia"/>
          <w:color w:val="000000"/>
          <w:sz w:val="24"/>
          <w:highlight w:val="cyan"/>
        </w:rPr>
        <w:t>姓的全称</w:t>
      </w:r>
      <w:r w:rsidRPr="007B0542">
        <w:rPr>
          <w:rFonts w:hint="eastAsia"/>
          <w:color w:val="000000"/>
          <w:sz w:val="24"/>
          <w:highlight w:val="cyan"/>
        </w:rPr>
        <w:t xml:space="preserve"> </w:t>
      </w:r>
      <w:r w:rsidRPr="007B0542">
        <w:rPr>
          <w:rFonts w:hint="eastAsia"/>
          <w:color w:val="000000"/>
          <w:sz w:val="24"/>
          <w:highlight w:val="cyan"/>
        </w:rPr>
        <w:t>名的首字母</w:t>
      </w:r>
      <w:r w:rsidRPr="007B0542">
        <w:rPr>
          <w:rFonts w:ascii="宋体" w:hAnsi="宋体" w:cs="宋体" w:hint="eastAsia"/>
          <w:kern w:val="0"/>
          <w:sz w:val="24"/>
          <w:highlight w:val="cyan"/>
        </w:rPr>
        <w:t>”表示（名缩写后无“.”），中文信息写中文全名。多个作者之间用逗号分开，最后一个作者之前无“</w:t>
      </w:r>
      <w:r w:rsidRPr="007B0542">
        <w:rPr>
          <w:rFonts w:ascii="Times New Roman" w:hAnsi="Times New Roman" w:cs="Times New Roman"/>
          <w:kern w:val="0"/>
          <w:sz w:val="24"/>
          <w:highlight w:val="cyan"/>
        </w:rPr>
        <w:t>and</w:t>
      </w:r>
      <w:r w:rsidRPr="007B0542">
        <w:rPr>
          <w:rFonts w:ascii="宋体" w:hAnsi="宋体" w:cs="宋体" w:hint="eastAsia"/>
          <w:kern w:val="0"/>
          <w:sz w:val="24"/>
          <w:highlight w:val="cyan"/>
        </w:rPr>
        <w:t>”。</w:t>
      </w:r>
      <w:r w:rsidR="007B0542" w:rsidRPr="007B0542">
        <w:rPr>
          <w:rFonts w:ascii="宋体" w:hAnsi="宋体" w:cs="宋体" w:hint="eastAsia"/>
          <w:kern w:val="0"/>
          <w:sz w:val="24"/>
        </w:rPr>
        <w:t>所引文献作者需列出前三位，超过三位作者的在第三位作者后加“等”，英文为“</w:t>
      </w:r>
      <w:r w:rsidR="007B0542" w:rsidRPr="007B0542">
        <w:rPr>
          <w:rFonts w:ascii="Times New Roman" w:hAnsi="Times New Roman" w:cs="Times New Roman"/>
          <w:i/>
          <w:kern w:val="0"/>
          <w:sz w:val="24"/>
        </w:rPr>
        <w:t>et al</w:t>
      </w:r>
      <w:r w:rsidR="007B0542" w:rsidRPr="007B0542">
        <w:rPr>
          <w:rFonts w:ascii="宋体" w:hAnsi="宋体" w:cs="宋体" w:hint="eastAsia"/>
          <w:kern w:val="0"/>
          <w:sz w:val="24"/>
        </w:rPr>
        <w:t>”。</w:t>
      </w:r>
    </w:p>
    <w:p w:rsidR="00A16498" w:rsidRDefault="00A16498" w:rsidP="007B0542">
      <w:pPr>
        <w:pStyle w:val="ae"/>
        <w:widowControl/>
        <w:numPr>
          <w:ilvl w:val="0"/>
          <w:numId w:val="10"/>
        </w:numPr>
        <w:spacing w:line="360" w:lineRule="auto"/>
        <w:ind w:firstLineChars="0"/>
        <w:jc w:val="left"/>
        <w:rPr>
          <w:rFonts w:ascii="宋体" w:hAnsi="宋体" w:cs="宋体"/>
          <w:kern w:val="0"/>
          <w:sz w:val="24"/>
        </w:rPr>
      </w:pPr>
      <w:r w:rsidRPr="00C3764F">
        <w:rPr>
          <w:rFonts w:ascii="宋体" w:hAnsi="宋体" w:cs="宋体" w:hint="eastAsia"/>
          <w:kern w:val="0"/>
          <w:sz w:val="24"/>
          <w:highlight w:val="cyan"/>
        </w:rPr>
        <w:t>刊名请使用</w:t>
      </w:r>
      <w:r w:rsidRPr="00C3764F">
        <w:rPr>
          <w:rFonts w:ascii="宋体" w:hAnsi="宋体" w:cs="宋体"/>
          <w:kern w:val="0"/>
          <w:sz w:val="24"/>
          <w:highlight w:val="cyan"/>
        </w:rPr>
        <w:t>全称，</w:t>
      </w:r>
      <w:r>
        <w:rPr>
          <w:rFonts w:ascii="宋体" w:hAnsi="宋体" w:cs="宋体"/>
          <w:kern w:val="0"/>
          <w:sz w:val="24"/>
        </w:rPr>
        <w:t>不</w:t>
      </w:r>
      <w:r>
        <w:rPr>
          <w:rFonts w:ascii="宋体" w:hAnsi="宋体" w:cs="宋体" w:hint="eastAsia"/>
          <w:kern w:val="0"/>
          <w:sz w:val="24"/>
        </w:rPr>
        <w:t>用</w:t>
      </w:r>
      <w:r>
        <w:rPr>
          <w:rFonts w:ascii="宋体" w:hAnsi="宋体" w:cs="宋体"/>
          <w:kern w:val="0"/>
          <w:sz w:val="24"/>
        </w:rPr>
        <w:t>缩写</w:t>
      </w:r>
      <w:r w:rsidRPr="00EA23C6">
        <w:rPr>
          <w:rFonts w:ascii="宋体" w:hAnsi="宋体" w:cs="宋体" w:hint="eastAsia"/>
          <w:kern w:val="0"/>
          <w:sz w:val="24"/>
        </w:rPr>
        <w:t>。</w:t>
      </w:r>
    </w:p>
    <w:p w:rsidR="00594BB3" w:rsidRPr="00E67138" w:rsidRDefault="00A16498" w:rsidP="00C3764F">
      <w:pPr>
        <w:pStyle w:val="ae"/>
        <w:widowControl/>
        <w:numPr>
          <w:ilvl w:val="0"/>
          <w:numId w:val="10"/>
        </w:numPr>
        <w:spacing w:line="360" w:lineRule="auto"/>
        <w:ind w:firstLineChars="0"/>
        <w:jc w:val="left"/>
        <w:rPr>
          <w:rFonts w:ascii="宋体" w:hAnsi="宋体" w:cs="宋体"/>
          <w:kern w:val="0"/>
          <w:sz w:val="24"/>
        </w:rPr>
      </w:pPr>
      <w:r>
        <w:rPr>
          <w:rFonts w:ascii="宋体" w:hAnsi="宋体" w:cs="宋体" w:hint="eastAsia"/>
          <w:kern w:val="0"/>
          <w:sz w:val="24"/>
        </w:rPr>
        <w:t>页码的特殊说明：《中国激光》和《光学学报》从2011年开始，页码改为单篇页码形式，</w:t>
      </w:r>
      <w:r w:rsidRPr="00C3764F">
        <w:rPr>
          <w:rFonts w:ascii="宋体" w:hAnsi="宋体" w:cs="宋体" w:hint="eastAsia"/>
          <w:kern w:val="0"/>
          <w:sz w:val="24"/>
          <w:highlight w:val="cyan"/>
        </w:rPr>
        <w:t>页码为一个7位数字</w:t>
      </w:r>
      <w:r>
        <w:rPr>
          <w:rFonts w:ascii="宋体" w:hAnsi="宋体" w:cs="宋体" w:hint="eastAsia"/>
          <w:kern w:val="0"/>
          <w:sz w:val="24"/>
        </w:rPr>
        <w:t>，《激光与光电子学进展》从2010年开始，页码改为单篇页码形式，</w:t>
      </w:r>
      <w:r w:rsidRPr="00C3764F">
        <w:rPr>
          <w:rFonts w:ascii="宋体" w:hAnsi="宋体" w:cs="宋体" w:hint="eastAsia"/>
          <w:kern w:val="0"/>
          <w:sz w:val="24"/>
          <w:highlight w:val="cyan"/>
        </w:rPr>
        <w:t>页码为一个6位数字</w:t>
      </w:r>
      <w:r w:rsidRPr="00EA23C6">
        <w:rPr>
          <w:rFonts w:ascii="宋体" w:hAnsi="宋体" w:cs="宋体" w:hint="eastAsia"/>
          <w:kern w:val="0"/>
          <w:sz w:val="24"/>
        </w:rPr>
        <w:t>。</w:t>
      </w:r>
      <w:r>
        <w:rPr>
          <w:rFonts w:ascii="宋体" w:hAnsi="宋体" w:cs="宋体" w:hint="eastAsia"/>
          <w:kern w:val="0"/>
          <w:sz w:val="24"/>
        </w:rPr>
        <w:t>以上三刊</w:t>
      </w:r>
      <w:r>
        <w:rPr>
          <w:rFonts w:ascii="宋体" w:hAnsi="宋体" w:cs="宋体"/>
          <w:kern w:val="0"/>
          <w:sz w:val="24"/>
        </w:rPr>
        <w:t>的文献页码</w:t>
      </w:r>
      <w:r>
        <w:rPr>
          <w:rFonts w:ascii="宋体" w:hAnsi="宋体" w:cs="宋体"/>
          <w:kern w:val="0"/>
          <w:sz w:val="24"/>
        </w:rPr>
        <w:lastRenderedPageBreak/>
        <w:t>请</w:t>
      </w:r>
      <w:r>
        <w:rPr>
          <w:rFonts w:ascii="宋体" w:hAnsi="宋体" w:cs="宋体" w:hint="eastAsia"/>
          <w:kern w:val="0"/>
          <w:sz w:val="24"/>
        </w:rPr>
        <w:t>在</w:t>
      </w:r>
      <w:r w:rsidR="00C3764F" w:rsidRPr="00C3764F">
        <w:rPr>
          <w:rFonts w:ascii="宋体" w:hAnsi="宋体" w:cs="宋体" w:hint="eastAsia"/>
          <w:kern w:val="0"/>
          <w:sz w:val="24"/>
          <w:highlight w:val="cyan"/>
        </w:rPr>
        <w:t>中国</w:t>
      </w:r>
      <w:r w:rsidRPr="00C3764F">
        <w:rPr>
          <w:rFonts w:ascii="宋体" w:hAnsi="宋体" w:cs="宋体"/>
          <w:kern w:val="0"/>
          <w:sz w:val="24"/>
          <w:highlight w:val="cyan"/>
        </w:rPr>
        <w:t>光学期刊网</w:t>
      </w:r>
      <w:r w:rsidR="00C3764F">
        <w:rPr>
          <w:rFonts w:ascii="宋体" w:hAnsi="宋体" w:cs="宋体" w:hint="eastAsia"/>
          <w:kern w:val="0"/>
          <w:sz w:val="24"/>
          <w:highlight w:val="cyan"/>
        </w:rPr>
        <w:t>“</w:t>
      </w:r>
      <w:r w:rsidR="00C3764F" w:rsidRPr="00C3764F">
        <w:rPr>
          <w:rFonts w:ascii="宋体" w:hAnsi="宋体" w:cs="宋体"/>
          <w:kern w:val="0"/>
          <w:sz w:val="24"/>
          <w:highlight w:val="cyan"/>
        </w:rPr>
        <w:t>http://www.opticsjournal.net/</w:t>
      </w:r>
      <w:r w:rsidR="00C3764F">
        <w:rPr>
          <w:rFonts w:ascii="宋体" w:hAnsi="宋体" w:cs="宋体" w:hint="eastAsia"/>
          <w:kern w:val="0"/>
          <w:sz w:val="24"/>
          <w:highlight w:val="cyan"/>
        </w:rPr>
        <w:t>”</w:t>
      </w:r>
      <w:r>
        <w:rPr>
          <w:rFonts w:ascii="宋体" w:hAnsi="宋体" w:cs="宋体" w:hint="eastAsia"/>
          <w:kern w:val="0"/>
          <w:sz w:val="24"/>
        </w:rPr>
        <w:t>查询。</w:t>
      </w:r>
      <w:r>
        <w:rPr>
          <w:rFonts w:ascii="宋体" w:hAnsi="宋体" w:cs="宋体"/>
          <w:kern w:val="0"/>
          <w:sz w:val="24"/>
        </w:rPr>
        <w:t>其他单篇页码的文献</w:t>
      </w:r>
      <w:r>
        <w:rPr>
          <w:rFonts w:ascii="宋体" w:hAnsi="宋体" w:cs="宋体" w:hint="eastAsia"/>
          <w:kern w:val="0"/>
          <w:sz w:val="24"/>
        </w:rPr>
        <w:t>请</w:t>
      </w:r>
      <w:r>
        <w:rPr>
          <w:rFonts w:ascii="宋体" w:hAnsi="宋体" w:cs="宋体"/>
          <w:kern w:val="0"/>
          <w:sz w:val="24"/>
        </w:rPr>
        <w:t>在对应期刊</w:t>
      </w:r>
      <w:proofErr w:type="gramStart"/>
      <w:r>
        <w:rPr>
          <w:rFonts w:ascii="宋体" w:hAnsi="宋体" w:cs="宋体"/>
          <w:kern w:val="0"/>
          <w:sz w:val="24"/>
        </w:rPr>
        <w:t>的官网查询</w:t>
      </w:r>
      <w:proofErr w:type="gramEnd"/>
      <w:r>
        <w:rPr>
          <w:rFonts w:ascii="宋体" w:hAnsi="宋体" w:cs="宋体"/>
          <w:kern w:val="0"/>
          <w:sz w:val="24"/>
        </w:rPr>
        <w:t>。</w:t>
      </w:r>
      <w:r w:rsidRPr="00C3764F">
        <w:rPr>
          <w:rFonts w:ascii="Times New Roman" w:hAnsi="Times New Roman" w:cs="Times New Roman"/>
          <w:kern w:val="0"/>
          <w:sz w:val="24"/>
          <w:highlight w:val="cyan"/>
        </w:rPr>
        <w:t>CNKI</w:t>
      </w:r>
      <w:r w:rsidRPr="00C3764F">
        <w:rPr>
          <w:rFonts w:ascii="宋体" w:hAnsi="宋体" w:cs="宋体" w:hint="eastAsia"/>
          <w:kern w:val="0"/>
          <w:sz w:val="24"/>
          <w:highlight w:val="cyan"/>
        </w:rPr>
        <w:t>及</w:t>
      </w:r>
      <w:r w:rsidRPr="00C3764F">
        <w:rPr>
          <w:rFonts w:ascii="宋体" w:hAnsi="宋体" w:cs="宋体"/>
          <w:kern w:val="0"/>
          <w:sz w:val="24"/>
          <w:highlight w:val="cyan"/>
        </w:rPr>
        <w:t>百度搜索的页码信息有误</w:t>
      </w:r>
      <w:r>
        <w:rPr>
          <w:rFonts w:ascii="宋体" w:hAnsi="宋体" w:cs="宋体"/>
          <w:kern w:val="0"/>
          <w:sz w:val="24"/>
        </w:rPr>
        <w:t>。</w:t>
      </w:r>
    </w:p>
    <w:sectPr w:rsidR="00594BB3" w:rsidRPr="00E67138" w:rsidSect="00CF1A82">
      <w:footerReference w:type="first" r:id="rId59"/>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507" w:rsidRDefault="003D3507" w:rsidP="00450015">
      <w:r>
        <w:separator/>
      </w:r>
    </w:p>
  </w:endnote>
  <w:endnote w:type="continuationSeparator" w:id="0">
    <w:p w:rsidR="003D3507" w:rsidRDefault="003D3507" w:rsidP="0045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E-BZ">
    <w:altName w:val="Malgun Gothic"/>
    <w:panose1 w:val="00000000000000000000"/>
    <w:charset w:val="81"/>
    <w:family w:val="auto"/>
    <w:notTrueType/>
    <w:pitch w:val="default"/>
    <w:sig w:usb0="00000001" w:usb1="090E0000" w:usb2="00000010" w:usb3="00000000" w:csb0="000C0000" w:csb1="00000000"/>
  </w:font>
  <w:font w:name="微软雅黑">
    <w:panose1 w:val="020B0503020204020204"/>
    <w:charset w:val="86"/>
    <w:family w:val="swiss"/>
    <w:pitch w:val="variable"/>
    <w:sig w:usb0="80000287" w:usb1="28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E72" w:rsidRPr="003017E0" w:rsidRDefault="00E43E72" w:rsidP="003017E0">
    <w:pPr>
      <w:widowControl/>
      <w:jc w:val="left"/>
      <w:rPr>
        <w:rFonts w:ascii="宋体" w:eastAsia="宋体" w:hAnsi="宋体" w:cs="宋体"/>
        <w:kern w:val="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507" w:rsidRDefault="003D3507" w:rsidP="00450015">
      <w:r>
        <w:separator/>
      </w:r>
    </w:p>
  </w:footnote>
  <w:footnote w:type="continuationSeparator" w:id="0">
    <w:p w:rsidR="003D3507" w:rsidRDefault="003D3507" w:rsidP="00450015">
      <w:r>
        <w:continuationSeparator/>
      </w:r>
    </w:p>
  </w:footnote>
  <w:footnote w:id="1">
    <w:p w:rsidR="003017E0" w:rsidRPr="008700E7" w:rsidRDefault="003017E0" w:rsidP="003017E0">
      <w:pPr>
        <w:widowControl/>
        <w:jc w:val="left"/>
        <w:rPr>
          <w:rFonts w:ascii="宋体" w:eastAsia="宋体" w:hAnsi="宋体" w:cs="宋体"/>
          <w:kern w:val="0"/>
          <w:sz w:val="18"/>
          <w:szCs w:val="18"/>
        </w:rPr>
      </w:pPr>
      <w:r w:rsidRPr="008700E7">
        <w:rPr>
          <w:rFonts w:ascii="宋体" w:eastAsia="宋体" w:hAnsi="宋体" w:cs="宋体"/>
          <w:b/>
          <w:bCs/>
          <w:kern w:val="0"/>
          <w:sz w:val="18"/>
          <w:szCs w:val="18"/>
        </w:rPr>
        <w:t>收稿日期：</w:t>
      </w:r>
      <w:r w:rsidRPr="008700E7">
        <w:rPr>
          <w:rFonts w:ascii="宋体" w:eastAsia="宋体" w:hAnsi="宋体" w:cs="宋体"/>
          <w:kern w:val="0"/>
          <w:sz w:val="18"/>
          <w:szCs w:val="18"/>
        </w:rPr>
        <w:t>年-月-日；</w:t>
      </w:r>
      <w:r w:rsidRPr="008700E7">
        <w:rPr>
          <w:rFonts w:ascii="宋体" w:eastAsia="宋体" w:hAnsi="宋体" w:cs="宋体"/>
          <w:b/>
          <w:bCs/>
          <w:kern w:val="0"/>
          <w:sz w:val="18"/>
          <w:szCs w:val="18"/>
        </w:rPr>
        <w:t>收到修改稿日期：</w:t>
      </w:r>
      <w:r w:rsidRPr="008700E7">
        <w:rPr>
          <w:rFonts w:ascii="宋体" w:eastAsia="宋体" w:hAnsi="宋体" w:cs="宋体"/>
          <w:kern w:val="0"/>
          <w:sz w:val="18"/>
          <w:szCs w:val="18"/>
        </w:rPr>
        <w:t>年-月-日</w:t>
      </w:r>
    </w:p>
    <w:p w:rsidR="003017E0" w:rsidRPr="008700E7" w:rsidRDefault="003017E0" w:rsidP="003017E0">
      <w:pPr>
        <w:widowControl/>
        <w:jc w:val="left"/>
        <w:rPr>
          <w:rFonts w:ascii="宋体" w:eastAsia="宋体" w:hAnsi="宋体" w:cs="宋体"/>
          <w:kern w:val="0"/>
          <w:sz w:val="18"/>
          <w:szCs w:val="18"/>
        </w:rPr>
      </w:pPr>
      <w:r w:rsidRPr="008700E7">
        <w:rPr>
          <w:rFonts w:ascii="宋体" w:eastAsia="宋体" w:hAnsi="宋体" w:cs="宋体"/>
          <w:b/>
          <w:bCs/>
          <w:kern w:val="0"/>
          <w:sz w:val="18"/>
          <w:szCs w:val="18"/>
        </w:rPr>
        <w:t>基金项目：</w:t>
      </w:r>
      <w:r w:rsidRPr="008700E7">
        <w:rPr>
          <w:rFonts w:ascii="宋体" w:eastAsia="宋体" w:hAnsi="宋体" w:cs="宋体"/>
          <w:kern w:val="0"/>
          <w:sz w:val="18"/>
          <w:szCs w:val="18"/>
        </w:rPr>
        <w:t>国家自然科学基金(</w:t>
      </w:r>
      <w:proofErr w:type="spellStart"/>
      <w:r w:rsidRPr="008700E7">
        <w:rPr>
          <w:rFonts w:ascii="宋体" w:eastAsia="宋体" w:hAnsi="宋体" w:cs="宋体"/>
          <w:kern w:val="0"/>
          <w:sz w:val="18"/>
          <w:szCs w:val="18"/>
        </w:rPr>
        <w:t>xxxxxxxx</w:t>
      </w:r>
      <w:proofErr w:type="spellEnd"/>
      <w:r w:rsidR="00FF30B4">
        <w:rPr>
          <w:rFonts w:ascii="宋体" w:eastAsia="宋体" w:hAnsi="宋体" w:cs="宋体" w:hint="eastAsia"/>
          <w:kern w:val="0"/>
          <w:sz w:val="18"/>
          <w:szCs w:val="18"/>
        </w:rPr>
        <w:t>，</w:t>
      </w:r>
      <w:proofErr w:type="spellStart"/>
      <w:r w:rsidR="00FF30B4" w:rsidRPr="008700E7">
        <w:rPr>
          <w:rFonts w:ascii="宋体" w:eastAsia="宋体" w:hAnsi="宋体" w:cs="宋体"/>
          <w:kern w:val="0"/>
          <w:sz w:val="18"/>
          <w:szCs w:val="18"/>
        </w:rPr>
        <w:t>xxxxxxxx</w:t>
      </w:r>
      <w:proofErr w:type="spellEnd"/>
      <w:r w:rsidRPr="008700E7">
        <w:rPr>
          <w:rFonts w:ascii="宋体" w:eastAsia="宋体" w:hAnsi="宋体" w:cs="宋体"/>
          <w:kern w:val="0"/>
          <w:sz w:val="18"/>
          <w:szCs w:val="18"/>
        </w:rPr>
        <w:t>)</w:t>
      </w:r>
      <w:r w:rsidRPr="008700E7">
        <w:rPr>
          <w:rFonts w:ascii="宋体" w:eastAsia="宋体" w:hAnsi="宋体" w:cs="宋体" w:hint="eastAsia"/>
          <w:kern w:val="0"/>
          <w:sz w:val="18"/>
          <w:szCs w:val="18"/>
        </w:rPr>
        <w:t>、教育部新世纪优秀人才支持计划（</w:t>
      </w:r>
      <w:proofErr w:type="spellStart"/>
      <w:r w:rsidRPr="008700E7">
        <w:rPr>
          <w:rFonts w:ascii="宋体" w:eastAsia="宋体" w:hAnsi="宋体" w:cs="宋体"/>
          <w:kern w:val="0"/>
          <w:sz w:val="18"/>
          <w:szCs w:val="18"/>
        </w:rPr>
        <w:t>xxxxxxxx</w:t>
      </w:r>
      <w:proofErr w:type="spellEnd"/>
      <w:r w:rsidRPr="008700E7">
        <w:rPr>
          <w:rFonts w:ascii="宋体" w:eastAsia="宋体" w:hAnsi="宋体" w:cs="宋体" w:hint="eastAsia"/>
          <w:kern w:val="0"/>
          <w:sz w:val="18"/>
          <w:szCs w:val="18"/>
        </w:rPr>
        <w:t>）、</w:t>
      </w:r>
      <w:r w:rsidR="00FF30B4">
        <w:rPr>
          <w:rFonts w:ascii="宋体" w:eastAsia="宋体" w:hAnsi="宋体" w:cs="宋体" w:hint="eastAsia"/>
          <w:kern w:val="0"/>
          <w:sz w:val="18"/>
          <w:szCs w:val="18"/>
        </w:rPr>
        <w:t>浙江</w:t>
      </w:r>
      <w:r w:rsidRPr="008700E7">
        <w:rPr>
          <w:rFonts w:ascii="宋体" w:eastAsia="宋体" w:hAnsi="宋体" w:cs="宋体" w:hint="eastAsia"/>
          <w:kern w:val="0"/>
          <w:sz w:val="18"/>
          <w:szCs w:val="18"/>
        </w:rPr>
        <w:t>大学引进人才科研启动项目（</w:t>
      </w:r>
      <w:proofErr w:type="spellStart"/>
      <w:r w:rsidRPr="008700E7">
        <w:rPr>
          <w:rFonts w:ascii="宋体" w:eastAsia="宋体" w:hAnsi="宋体" w:cs="宋体"/>
          <w:kern w:val="0"/>
          <w:sz w:val="18"/>
          <w:szCs w:val="18"/>
        </w:rPr>
        <w:t>xxxxxxxx</w:t>
      </w:r>
      <w:proofErr w:type="spellEnd"/>
      <w:r w:rsidRPr="008700E7">
        <w:rPr>
          <w:rFonts w:ascii="宋体" w:eastAsia="宋体" w:hAnsi="宋体" w:cs="宋体" w:hint="eastAsia"/>
          <w:kern w:val="0"/>
          <w:sz w:val="18"/>
          <w:szCs w:val="18"/>
        </w:rPr>
        <w:t>）</w:t>
      </w:r>
    </w:p>
    <w:p w:rsidR="003017E0" w:rsidRPr="008700E7" w:rsidRDefault="003017E0" w:rsidP="003017E0">
      <w:pPr>
        <w:widowControl/>
        <w:jc w:val="left"/>
        <w:rPr>
          <w:rFonts w:ascii="宋体" w:eastAsia="宋体" w:hAnsi="宋体" w:cs="宋体"/>
          <w:kern w:val="0"/>
          <w:sz w:val="18"/>
          <w:szCs w:val="18"/>
        </w:rPr>
      </w:pPr>
      <w:r w:rsidRPr="008700E7">
        <w:rPr>
          <w:rFonts w:ascii="宋体" w:eastAsia="宋体" w:hAnsi="宋体" w:cs="宋体"/>
          <w:b/>
          <w:bCs/>
          <w:kern w:val="0"/>
          <w:sz w:val="18"/>
          <w:szCs w:val="18"/>
        </w:rPr>
        <w:t>作者简介：</w:t>
      </w:r>
      <w:r w:rsidRPr="008700E7">
        <w:rPr>
          <w:rFonts w:ascii="宋体" w:eastAsia="宋体" w:hAnsi="宋体" w:cs="宋体"/>
          <w:kern w:val="0"/>
          <w:sz w:val="18"/>
          <w:szCs w:val="18"/>
        </w:rPr>
        <w:t>姓名（出生年</w:t>
      </w:r>
      <w:r w:rsidR="00FF30B4">
        <w:rPr>
          <w:rFonts w:ascii="宋体" w:eastAsia="宋体" w:hAnsi="宋体" w:cs="宋体" w:hint="eastAsia"/>
          <w:kern w:val="0"/>
          <w:sz w:val="18"/>
          <w:szCs w:val="18"/>
        </w:rPr>
        <w:t>—</w:t>
      </w:r>
      <w:r w:rsidRPr="008700E7">
        <w:rPr>
          <w:rFonts w:ascii="宋体" w:eastAsia="宋体" w:hAnsi="宋体" w:cs="宋体"/>
          <w:kern w:val="0"/>
          <w:sz w:val="18"/>
          <w:szCs w:val="18"/>
        </w:rPr>
        <w:t>），性别，学历，职称，</w:t>
      </w:r>
      <w:r>
        <w:rPr>
          <w:rFonts w:ascii="宋体" w:eastAsia="宋体" w:hAnsi="宋体" w:cs="宋体" w:hint="eastAsia"/>
          <w:kern w:val="0"/>
          <w:sz w:val="18"/>
          <w:szCs w:val="18"/>
        </w:rPr>
        <w:t>资质说明(硕士生导师/博士生导师)，</w:t>
      </w:r>
      <w:r w:rsidRPr="008700E7">
        <w:rPr>
          <w:rFonts w:ascii="宋体" w:eastAsia="宋体" w:hAnsi="宋体" w:cs="宋体"/>
          <w:kern w:val="0"/>
          <w:sz w:val="18"/>
          <w:szCs w:val="18"/>
        </w:rPr>
        <w:t>主要从事……方面的研究。E-mail：</w:t>
      </w:r>
    </w:p>
    <w:p w:rsidR="003017E0" w:rsidRPr="008700E7" w:rsidRDefault="003017E0" w:rsidP="003017E0">
      <w:pPr>
        <w:widowControl/>
        <w:jc w:val="left"/>
        <w:rPr>
          <w:rFonts w:ascii="宋体" w:eastAsia="宋体" w:hAnsi="宋体" w:cs="宋体"/>
          <w:kern w:val="0"/>
          <w:sz w:val="18"/>
          <w:szCs w:val="18"/>
        </w:rPr>
      </w:pPr>
      <w:r w:rsidRPr="008700E7">
        <w:rPr>
          <w:rFonts w:ascii="宋体" w:eastAsia="宋体" w:hAnsi="宋体" w:cs="宋体"/>
          <w:b/>
          <w:bCs/>
          <w:kern w:val="0"/>
          <w:sz w:val="18"/>
          <w:szCs w:val="18"/>
        </w:rPr>
        <w:t>导师简介：</w:t>
      </w:r>
      <w:r w:rsidRPr="008700E7">
        <w:rPr>
          <w:rFonts w:ascii="宋体" w:eastAsia="宋体" w:hAnsi="宋体" w:cs="宋体"/>
          <w:kern w:val="0"/>
          <w:sz w:val="18"/>
          <w:szCs w:val="18"/>
        </w:rPr>
        <w:t>姓名（出生年</w:t>
      </w:r>
      <w:r w:rsidR="00FF30B4">
        <w:rPr>
          <w:rFonts w:ascii="宋体" w:eastAsia="宋体" w:hAnsi="宋体" w:cs="宋体" w:hint="eastAsia"/>
          <w:kern w:val="0"/>
          <w:sz w:val="18"/>
          <w:szCs w:val="18"/>
        </w:rPr>
        <w:t>—</w:t>
      </w:r>
      <w:r w:rsidRPr="008700E7">
        <w:rPr>
          <w:rFonts w:ascii="宋体" w:eastAsia="宋体" w:hAnsi="宋体" w:cs="宋体"/>
          <w:kern w:val="0"/>
          <w:sz w:val="18"/>
          <w:szCs w:val="18"/>
        </w:rPr>
        <w:t>），性别，学历，职称，</w:t>
      </w:r>
      <w:r>
        <w:rPr>
          <w:rFonts w:ascii="宋体" w:eastAsia="宋体" w:hAnsi="宋体" w:cs="宋体" w:hint="eastAsia"/>
          <w:kern w:val="0"/>
          <w:sz w:val="18"/>
          <w:szCs w:val="18"/>
        </w:rPr>
        <w:t>资质说明(硕士生导师/博士生导师)，</w:t>
      </w:r>
      <w:r w:rsidRPr="008700E7">
        <w:rPr>
          <w:rFonts w:ascii="宋体" w:eastAsia="宋体" w:hAnsi="宋体" w:cs="宋体"/>
          <w:kern w:val="0"/>
          <w:sz w:val="18"/>
          <w:szCs w:val="18"/>
        </w:rPr>
        <w:t>主要从事……方面的研究。E-mail：</w:t>
      </w:r>
    </w:p>
    <w:p w:rsidR="003017E0" w:rsidRPr="008700E7" w:rsidRDefault="003017E0" w:rsidP="003017E0">
      <w:pPr>
        <w:widowControl/>
        <w:jc w:val="left"/>
        <w:rPr>
          <w:rFonts w:ascii="宋体" w:eastAsia="宋体" w:hAnsi="宋体" w:cs="宋体"/>
          <w:kern w:val="0"/>
          <w:sz w:val="18"/>
          <w:szCs w:val="18"/>
        </w:rPr>
      </w:pPr>
      <w:r w:rsidRPr="008700E7">
        <w:rPr>
          <w:rFonts w:ascii="宋体" w:eastAsia="宋体" w:hAnsi="宋体" w:cs="宋体"/>
          <w:kern w:val="0"/>
          <w:sz w:val="18"/>
          <w:szCs w:val="18"/>
        </w:rPr>
        <w:t>*</w:t>
      </w:r>
      <w:r w:rsidRPr="008700E7">
        <w:rPr>
          <w:rFonts w:ascii="宋体" w:eastAsia="宋体" w:hAnsi="宋体" w:cs="宋体"/>
          <w:b/>
          <w:bCs/>
          <w:kern w:val="0"/>
          <w:sz w:val="18"/>
          <w:szCs w:val="18"/>
        </w:rPr>
        <w:t>通信联系人。</w:t>
      </w:r>
      <w:r w:rsidRPr="008700E7">
        <w:rPr>
          <w:rFonts w:ascii="宋体" w:eastAsia="宋体" w:hAnsi="宋体" w:cs="宋体"/>
          <w:kern w:val="0"/>
          <w:sz w:val="18"/>
          <w:szCs w:val="18"/>
        </w:rPr>
        <w:t>E-mail:</w:t>
      </w:r>
    </w:p>
    <w:p w:rsidR="003017E0" w:rsidRDefault="003017E0">
      <w:pPr>
        <w:pStyle w:val="a9"/>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24902"/>
    <w:multiLevelType w:val="hybridMultilevel"/>
    <w:tmpl w:val="167AAE6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B345556"/>
    <w:multiLevelType w:val="hybridMultilevel"/>
    <w:tmpl w:val="2D686AEC"/>
    <w:lvl w:ilvl="0" w:tplc="04090019">
      <w:start w:val="1"/>
      <w:numFmt w:val="lowerLetter"/>
      <w:lvlText w:val="%1)"/>
      <w:lvlJc w:val="left"/>
      <w:pPr>
        <w:ind w:left="1130" w:hanging="420"/>
      </w:pPr>
    </w:lvl>
    <w:lvl w:ilvl="1" w:tplc="04090019">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2" w15:restartNumberingAfterBreak="0">
    <w:nsid w:val="2162698E"/>
    <w:multiLevelType w:val="hybridMultilevel"/>
    <w:tmpl w:val="8BDA8E06"/>
    <w:lvl w:ilvl="0" w:tplc="BF6064FC">
      <w:start w:val="1"/>
      <w:numFmt w:val="decimal"/>
      <w:lvlText w:val="[%1] "/>
      <w:lvlJc w:val="right"/>
      <w:pPr>
        <w:ind w:left="57" w:hanging="57"/>
      </w:pPr>
      <w:rPr>
        <w:rFonts w:asciiTheme="minorEastAsia" w:eastAsia="宋体" w:hAnsiTheme="minorEastAsia"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EAA4755"/>
    <w:multiLevelType w:val="hybridMultilevel"/>
    <w:tmpl w:val="02D055A8"/>
    <w:lvl w:ilvl="0" w:tplc="9D24DF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EB847B3"/>
    <w:multiLevelType w:val="hybridMultilevel"/>
    <w:tmpl w:val="E4BEE22A"/>
    <w:lvl w:ilvl="0" w:tplc="9D24DF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11146FC"/>
    <w:multiLevelType w:val="hybridMultilevel"/>
    <w:tmpl w:val="E8908EA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518065F7"/>
    <w:multiLevelType w:val="hybridMultilevel"/>
    <w:tmpl w:val="4552C084"/>
    <w:lvl w:ilvl="0" w:tplc="1D9AE1C8">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57408CC"/>
    <w:multiLevelType w:val="hybridMultilevel"/>
    <w:tmpl w:val="5D6204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ECD2033"/>
    <w:multiLevelType w:val="hybridMultilevel"/>
    <w:tmpl w:val="059EBA1C"/>
    <w:lvl w:ilvl="0" w:tplc="9D24DF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8262D8F"/>
    <w:multiLevelType w:val="multilevel"/>
    <w:tmpl w:val="D31464CA"/>
    <w:lvl w:ilvl="0">
      <w:start w:val="1"/>
      <w:numFmt w:val="decimal"/>
      <w:lvlText w:val="%1."/>
      <w:lvlJc w:val="left"/>
      <w:pPr>
        <w:ind w:left="425" w:hanging="425"/>
      </w:pPr>
      <w:rPr>
        <w:rFonts w:hint="eastAsia"/>
      </w:rPr>
    </w:lvl>
    <w:lvl w:ilvl="1">
      <w:start w:val="1"/>
      <w:numFmt w:val="decimal"/>
      <w:lvlText w:val="%1.%2."/>
      <w:lvlJc w:val="left"/>
      <w:pPr>
        <w:ind w:left="851" w:hanging="851"/>
      </w:pPr>
      <w:rPr>
        <w:rFonts w:hint="eastAsia"/>
      </w:rPr>
    </w:lvl>
    <w:lvl w:ilvl="2">
      <w:start w:val="1"/>
      <w:numFmt w:val="decimal"/>
      <w:lvlText w:val="%1.%2.%3."/>
      <w:lvlJc w:val="left"/>
      <w:pPr>
        <w:ind w:left="851" w:hanging="851"/>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6"/>
  </w:num>
  <w:num w:numId="2">
    <w:abstractNumId w:val="4"/>
  </w:num>
  <w:num w:numId="3">
    <w:abstractNumId w:val="2"/>
  </w:num>
  <w:num w:numId="4">
    <w:abstractNumId w:val="8"/>
  </w:num>
  <w:num w:numId="5">
    <w:abstractNumId w:val="3"/>
  </w:num>
  <w:num w:numId="6">
    <w:abstractNumId w:val="7"/>
  </w:num>
  <w:num w:numId="7">
    <w:abstractNumId w:val="1"/>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2A1C"/>
    <w:rsid w:val="00004BA1"/>
    <w:rsid w:val="00005175"/>
    <w:rsid w:val="0000547A"/>
    <w:rsid w:val="000262B9"/>
    <w:rsid w:val="000333BF"/>
    <w:rsid w:val="00062519"/>
    <w:rsid w:val="0008007F"/>
    <w:rsid w:val="000913F4"/>
    <w:rsid w:val="000B0527"/>
    <w:rsid w:val="000B3C05"/>
    <w:rsid w:val="000C5FC1"/>
    <w:rsid w:val="000E6861"/>
    <w:rsid w:val="00115354"/>
    <w:rsid w:val="001256A6"/>
    <w:rsid w:val="00133673"/>
    <w:rsid w:val="0015261F"/>
    <w:rsid w:val="001668DB"/>
    <w:rsid w:val="001724F6"/>
    <w:rsid w:val="001808DA"/>
    <w:rsid w:val="0018668C"/>
    <w:rsid w:val="00190575"/>
    <w:rsid w:val="001A50AA"/>
    <w:rsid w:val="001C06EF"/>
    <w:rsid w:val="001C32FE"/>
    <w:rsid w:val="001D339E"/>
    <w:rsid w:val="001E2BDD"/>
    <w:rsid w:val="002004D5"/>
    <w:rsid w:val="00202B66"/>
    <w:rsid w:val="00211992"/>
    <w:rsid w:val="0021757D"/>
    <w:rsid w:val="00234B98"/>
    <w:rsid w:val="002411E0"/>
    <w:rsid w:val="00244CE7"/>
    <w:rsid w:val="00247F7C"/>
    <w:rsid w:val="002872BB"/>
    <w:rsid w:val="0029530E"/>
    <w:rsid w:val="002C1573"/>
    <w:rsid w:val="002D29E6"/>
    <w:rsid w:val="002D312C"/>
    <w:rsid w:val="002F08D1"/>
    <w:rsid w:val="002F1D37"/>
    <w:rsid w:val="003017E0"/>
    <w:rsid w:val="0030398B"/>
    <w:rsid w:val="00311A98"/>
    <w:rsid w:val="00320965"/>
    <w:rsid w:val="003232B7"/>
    <w:rsid w:val="00323DC9"/>
    <w:rsid w:val="00331828"/>
    <w:rsid w:val="003341A5"/>
    <w:rsid w:val="003411C3"/>
    <w:rsid w:val="0035144B"/>
    <w:rsid w:val="00356083"/>
    <w:rsid w:val="00356E2D"/>
    <w:rsid w:val="00361D3F"/>
    <w:rsid w:val="00366986"/>
    <w:rsid w:val="00371EBA"/>
    <w:rsid w:val="003720EF"/>
    <w:rsid w:val="00390250"/>
    <w:rsid w:val="0039058E"/>
    <w:rsid w:val="003C1DDB"/>
    <w:rsid w:val="003D3507"/>
    <w:rsid w:val="003D403C"/>
    <w:rsid w:val="003D73B8"/>
    <w:rsid w:val="003F1DC9"/>
    <w:rsid w:val="003F3AE6"/>
    <w:rsid w:val="004045D3"/>
    <w:rsid w:val="00404A80"/>
    <w:rsid w:val="004107D8"/>
    <w:rsid w:val="00424E6E"/>
    <w:rsid w:val="0043200C"/>
    <w:rsid w:val="00450015"/>
    <w:rsid w:val="004620F9"/>
    <w:rsid w:val="00481376"/>
    <w:rsid w:val="00490F1A"/>
    <w:rsid w:val="004A4F0B"/>
    <w:rsid w:val="004E1F4C"/>
    <w:rsid w:val="005004A8"/>
    <w:rsid w:val="00506AF7"/>
    <w:rsid w:val="0051527D"/>
    <w:rsid w:val="00535DAA"/>
    <w:rsid w:val="00552E58"/>
    <w:rsid w:val="005535B3"/>
    <w:rsid w:val="00563937"/>
    <w:rsid w:val="00564264"/>
    <w:rsid w:val="0057677C"/>
    <w:rsid w:val="00594529"/>
    <w:rsid w:val="00594BB3"/>
    <w:rsid w:val="00595F9B"/>
    <w:rsid w:val="005A3E75"/>
    <w:rsid w:val="005D6551"/>
    <w:rsid w:val="005F513E"/>
    <w:rsid w:val="00605ADF"/>
    <w:rsid w:val="006075FF"/>
    <w:rsid w:val="00646196"/>
    <w:rsid w:val="00652A1C"/>
    <w:rsid w:val="00653A36"/>
    <w:rsid w:val="0066112B"/>
    <w:rsid w:val="00671F0F"/>
    <w:rsid w:val="0067212C"/>
    <w:rsid w:val="006761CD"/>
    <w:rsid w:val="00693528"/>
    <w:rsid w:val="006949E3"/>
    <w:rsid w:val="006B1C2D"/>
    <w:rsid w:val="006B2738"/>
    <w:rsid w:val="006C324B"/>
    <w:rsid w:val="006C74A7"/>
    <w:rsid w:val="006D42A3"/>
    <w:rsid w:val="006E209D"/>
    <w:rsid w:val="006F27E8"/>
    <w:rsid w:val="006F62E1"/>
    <w:rsid w:val="00710340"/>
    <w:rsid w:val="00713787"/>
    <w:rsid w:val="007233F2"/>
    <w:rsid w:val="00764726"/>
    <w:rsid w:val="0076759E"/>
    <w:rsid w:val="00783BB4"/>
    <w:rsid w:val="00791DCD"/>
    <w:rsid w:val="007A0396"/>
    <w:rsid w:val="007A12FA"/>
    <w:rsid w:val="007A704A"/>
    <w:rsid w:val="007B0542"/>
    <w:rsid w:val="007B6DFC"/>
    <w:rsid w:val="00824500"/>
    <w:rsid w:val="008700E7"/>
    <w:rsid w:val="008925BD"/>
    <w:rsid w:val="00895560"/>
    <w:rsid w:val="00897DDC"/>
    <w:rsid w:val="008A0DEC"/>
    <w:rsid w:val="008D178C"/>
    <w:rsid w:val="008E7372"/>
    <w:rsid w:val="008F485A"/>
    <w:rsid w:val="008F5839"/>
    <w:rsid w:val="00904381"/>
    <w:rsid w:val="00905D14"/>
    <w:rsid w:val="009143AB"/>
    <w:rsid w:val="00914507"/>
    <w:rsid w:val="009254B4"/>
    <w:rsid w:val="00926109"/>
    <w:rsid w:val="009357F5"/>
    <w:rsid w:val="009637DF"/>
    <w:rsid w:val="00966015"/>
    <w:rsid w:val="009675AA"/>
    <w:rsid w:val="0097412B"/>
    <w:rsid w:val="009746FA"/>
    <w:rsid w:val="00983D2B"/>
    <w:rsid w:val="009B0D3C"/>
    <w:rsid w:val="009D6413"/>
    <w:rsid w:val="009D7621"/>
    <w:rsid w:val="00A16498"/>
    <w:rsid w:val="00A24FE3"/>
    <w:rsid w:val="00A34E2E"/>
    <w:rsid w:val="00A525A9"/>
    <w:rsid w:val="00A66BFD"/>
    <w:rsid w:val="00A834E9"/>
    <w:rsid w:val="00AA26EF"/>
    <w:rsid w:val="00AA4329"/>
    <w:rsid w:val="00AC5AA6"/>
    <w:rsid w:val="00AD6D1E"/>
    <w:rsid w:val="00B154B4"/>
    <w:rsid w:val="00B45EB3"/>
    <w:rsid w:val="00B519FB"/>
    <w:rsid w:val="00B56AC3"/>
    <w:rsid w:val="00B57B05"/>
    <w:rsid w:val="00B639DB"/>
    <w:rsid w:val="00B75B21"/>
    <w:rsid w:val="00B90454"/>
    <w:rsid w:val="00B93DDB"/>
    <w:rsid w:val="00BA028B"/>
    <w:rsid w:val="00BB6655"/>
    <w:rsid w:val="00BC63D8"/>
    <w:rsid w:val="00BD40C8"/>
    <w:rsid w:val="00C14AF9"/>
    <w:rsid w:val="00C15196"/>
    <w:rsid w:val="00C1746D"/>
    <w:rsid w:val="00C224FA"/>
    <w:rsid w:val="00C3137D"/>
    <w:rsid w:val="00C3601C"/>
    <w:rsid w:val="00C3764F"/>
    <w:rsid w:val="00C56EA5"/>
    <w:rsid w:val="00CA0541"/>
    <w:rsid w:val="00CA3B4C"/>
    <w:rsid w:val="00CC34A4"/>
    <w:rsid w:val="00CC74B0"/>
    <w:rsid w:val="00CD1C49"/>
    <w:rsid w:val="00CE0476"/>
    <w:rsid w:val="00CE15FD"/>
    <w:rsid w:val="00CE38F4"/>
    <w:rsid w:val="00CE5E44"/>
    <w:rsid w:val="00CF1A82"/>
    <w:rsid w:val="00CF458F"/>
    <w:rsid w:val="00D03926"/>
    <w:rsid w:val="00D03B85"/>
    <w:rsid w:val="00D13AD3"/>
    <w:rsid w:val="00D23C86"/>
    <w:rsid w:val="00D31B94"/>
    <w:rsid w:val="00D50F5F"/>
    <w:rsid w:val="00D521FB"/>
    <w:rsid w:val="00D5686E"/>
    <w:rsid w:val="00D64C16"/>
    <w:rsid w:val="00D70DFB"/>
    <w:rsid w:val="00D72E30"/>
    <w:rsid w:val="00D7346A"/>
    <w:rsid w:val="00D807BC"/>
    <w:rsid w:val="00D94804"/>
    <w:rsid w:val="00DA11A2"/>
    <w:rsid w:val="00DB4C17"/>
    <w:rsid w:val="00E013ED"/>
    <w:rsid w:val="00E0484C"/>
    <w:rsid w:val="00E04C61"/>
    <w:rsid w:val="00E12955"/>
    <w:rsid w:val="00E21CD2"/>
    <w:rsid w:val="00E22A83"/>
    <w:rsid w:val="00E2701E"/>
    <w:rsid w:val="00E43E72"/>
    <w:rsid w:val="00E50DE4"/>
    <w:rsid w:val="00E65ED4"/>
    <w:rsid w:val="00E67138"/>
    <w:rsid w:val="00E7373C"/>
    <w:rsid w:val="00EB0D0D"/>
    <w:rsid w:val="00EC509B"/>
    <w:rsid w:val="00EF21A9"/>
    <w:rsid w:val="00F0193E"/>
    <w:rsid w:val="00F03542"/>
    <w:rsid w:val="00F07FF5"/>
    <w:rsid w:val="00F30018"/>
    <w:rsid w:val="00F32F31"/>
    <w:rsid w:val="00F4267A"/>
    <w:rsid w:val="00F476B3"/>
    <w:rsid w:val="00F61191"/>
    <w:rsid w:val="00F73F67"/>
    <w:rsid w:val="00F74AAE"/>
    <w:rsid w:val="00F77DE4"/>
    <w:rsid w:val="00FA5BD4"/>
    <w:rsid w:val="00FB1877"/>
    <w:rsid w:val="00FC1900"/>
    <w:rsid w:val="00FC3E90"/>
    <w:rsid w:val="00FD71F5"/>
    <w:rsid w:val="00FE19E3"/>
    <w:rsid w:val="00FF30B4"/>
    <w:rsid w:val="00FF7A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71D71"/>
  <w15:docId w15:val="{940863AD-47E2-4251-AF8C-48780C61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16498"/>
    <w:pPr>
      <w:keepNext/>
      <w:keepLines/>
      <w:spacing w:before="160" w:after="160" w:line="578" w:lineRule="auto"/>
      <w:outlineLvl w:val="0"/>
    </w:pPr>
    <w:rPr>
      <w:b/>
      <w:bCs/>
      <w:kern w:val="44"/>
      <w:sz w:val="44"/>
      <w:szCs w:val="44"/>
    </w:rPr>
  </w:style>
  <w:style w:type="paragraph" w:styleId="2">
    <w:name w:val="heading 2"/>
    <w:basedOn w:val="a"/>
    <w:next w:val="a"/>
    <w:link w:val="20"/>
    <w:uiPriority w:val="9"/>
    <w:unhideWhenUsed/>
    <w:qFormat/>
    <w:rsid w:val="00A16498"/>
    <w:pPr>
      <w:keepNext/>
      <w:keepLines/>
      <w:spacing w:before="120" w:after="120" w:line="415"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6">
    <w:name w:val="style6"/>
    <w:basedOn w:val="a0"/>
    <w:rsid w:val="00652A1C"/>
  </w:style>
  <w:style w:type="character" w:styleId="a3">
    <w:name w:val="Strong"/>
    <w:basedOn w:val="a0"/>
    <w:uiPriority w:val="22"/>
    <w:qFormat/>
    <w:rsid w:val="00652A1C"/>
    <w:rPr>
      <w:b/>
      <w:bCs/>
    </w:rPr>
  </w:style>
  <w:style w:type="character" w:styleId="a4">
    <w:name w:val="Emphasis"/>
    <w:basedOn w:val="a0"/>
    <w:uiPriority w:val="20"/>
    <w:qFormat/>
    <w:rsid w:val="00652A1C"/>
    <w:rPr>
      <w:i/>
      <w:iCs/>
    </w:rPr>
  </w:style>
  <w:style w:type="paragraph" w:styleId="a5">
    <w:name w:val="footer"/>
    <w:basedOn w:val="a"/>
    <w:link w:val="a6"/>
    <w:uiPriority w:val="99"/>
    <w:unhideWhenUsed/>
    <w:rsid w:val="00652A1C"/>
    <w:pPr>
      <w:widowControl/>
      <w:spacing w:before="100" w:beforeAutospacing="1" w:after="100" w:afterAutospacing="1"/>
      <w:jc w:val="left"/>
    </w:pPr>
    <w:rPr>
      <w:rFonts w:ascii="宋体" w:eastAsia="宋体" w:hAnsi="宋体" w:cs="宋体"/>
      <w:kern w:val="0"/>
      <w:sz w:val="24"/>
      <w:szCs w:val="24"/>
    </w:rPr>
  </w:style>
  <w:style w:type="character" w:customStyle="1" w:styleId="a6">
    <w:name w:val="页脚 字符"/>
    <w:basedOn w:val="a0"/>
    <w:link w:val="a5"/>
    <w:uiPriority w:val="99"/>
    <w:rsid w:val="00652A1C"/>
    <w:rPr>
      <w:rFonts w:ascii="宋体" w:eastAsia="宋体" w:hAnsi="宋体" w:cs="宋体"/>
      <w:kern w:val="0"/>
      <w:sz w:val="24"/>
      <w:szCs w:val="24"/>
    </w:rPr>
  </w:style>
  <w:style w:type="paragraph" w:styleId="a7">
    <w:name w:val="header"/>
    <w:basedOn w:val="a"/>
    <w:link w:val="a8"/>
    <w:uiPriority w:val="99"/>
    <w:unhideWhenUsed/>
    <w:rsid w:val="00450015"/>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450015"/>
    <w:rPr>
      <w:sz w:val="18"/>
      <w:szCs w:val="18"/>
    </w:rPr>
  </w:style>
  <w:style w:type="paragraph" w:styleId="a9">
    <w:name w:val="footnote text"/>
    <w:basedOn w:val="a"/>
    <w:link w:val="aa"/>
    <w:uiPriority w:val="99"/>
    <w:semiHidden/>
    <w:unhideWhenUsed/>
    <w:rsid w:val="00B56AC3"/>
    <w:pPr>
      <w:snapToGrid w:val="0"/>
      <w:jc w:val="left"/>
    </w:pPr>
    <w:rPr>
      <w:sz w:val="18"/>
      <w:szCs w:val="18"/>
    </w:rPr>
  </w:style>
  <w:style w:type="character" w:customStyle="1" w:styleId="aa">
    <w:name w:val="脚注文本 字符"/>
    <w:basedOn w:val="a0"/>
    <w:link w:val="a9"/>
    <w:uiPriority w:val="99"/>
    <w:semiHidden/>
    <w:rsid w:val="00B56AC3"/>
    <w:rPr>
      <w:sz w:val="18"/>
      <w:szCs w:val="18"/>
    </w:rPr>
  </w:style>
  <w:style w:type="character" w:styleId="ab">
    <w:name w:val="footnote reference"/>
    <w:basedOn w:val="a0"/>
    <w:uiPriority w:val="99"/>
    <w:semiHidden/>
    <w:unhideWhenUsed/>
    <w:rsid w:val="00B56AC3"/>
    <w:rPr>
      <w:vertAlign w:val="superscript"/>
    </w:rPr>
  </w:style>
  <w:style w:type="paragraph" w:styleId="ac">
    <w:name w:val="Balloon Text"/>
    <w:basedOn w:val="a"/>
    <w:link w:val="ad"/>
    <w:uiPriority w:val="99"/>
    <w:semiHidden/>
    <w:unhideWhenUsed/>
    <w:rsid w:val="00F476B3"/>
    <w:rPr>
      <w:sz w:val="18"/>
      <w:szCs w:val="18"/>
    </w:rPr>
  </w:style>
  <w:style w:type="character" w:customStyle="1" w:styleId="ad">
    <w:name w:val="批注框文本 字符"/>
    <w:basedOn w:val="a0"/>
    <w:link w:val="ac"/>
    <w:uiPriority w:val="99"/>
    <w:semiHidden/>
    <w:rsid w:val="00F476B3"/>
    <w:rPr>
      <w:sz w:val="18"/>
      <w:szCs w:val="18"/>
    </w:rPr>
  </w:style>
  <w:style w:type="paragraph" w:styleId="ae">
    <w:name w:val="List Paragraph"/>
    <w:basedOn w:val="a"/>
    <w:uiPriority w:val="34"/>
    <w:qFormat/>
    <w:rsid w:val="00CA0541"/>
    <w:pPr>
      <w:ind w:firstLineChars="200" w:firstLine="420"/>
    </w:pPr>
  </w:style>
  <w:style w:type="character" w:styleId="af">
    <w:name w:val="Hyperlink"/>
    <w:basedOn w:val="a0"/>
    <w:uiPriority w:val="99"/>
    <w:unhideWhenUsed/>
    <w:rsid w:val="00B639DB"/>
    <w:rPr>
      <w:color w:val="0000FF"/>
      <w:u w:val="single"/>
    </w:rPr>
  </w:style>
  <w:style w:type="paragraph" w:styleId="af0">
    <w:name w:val="No Spacing"/>
    <w:uiPriority w:val="1"/>
    <w:qFormat/>
    <w:rsid w:val="00005175"/>
    <w:pPr>
      <w:widowControl w:val="0"/>
      <w:jc w:val="both"/>
    </w:pPr>
  </w:style>
  <w:style w:type="character" w:styleId="af1">
    <w:name w:val="FollowedHyperlink"/>
    <w:basedOn w:val="a0"/>
    <w:uiPriority w:val="99"/>
    <w:semiHidden/>
    <w:unhideWhenUsed/>
    <w:rsid w:val="002D29E6"/>
    <w:rPr>
      <w:color w:val="800080" w:themeColor="followedHyperlink"/>
      <w:u w:val="single"/>
    </w:rPr>
  </w:style>
  <w:style w:type="character" w:customStyle="1" w:styleId="10">
    <w:name w:val="标题 1 字符"/>
    <w:basedOn w:val="a0"/>
    <w:link w:val="1"/>
    <w:uiPriority w:val="9"/>
    <w:rsid w:val="00A16498"/>
    <w:rPr>
      <w:b/>
      <w:bCs/>
      <w:kern w:val="44"/>
      <w:sz w:val="44"/>
      <w:szCs w:val="44"/>
    </w:rPr>
  </w:style>
  <w:style w:type="character" w:customStyle="1" w:styleId="20">
    <w:name w:val="标题 2 字符"/>
    <w:basedOn w:val="a0"/>
    <w:link w:val="2"/>
    <w:uiPriority w:val="9"/>
    <w:rsid w:val="00A16498"/>
    <w:rPr>
      <w:rFonts w:asciiTheme="majorHAnsi" w:eastAsiaTheme="majorEastAsia" w:hAnsiTheme="majorHAnsi" w:cstheme="majorBidi"/>
      <w:b/>
      <w:bCs/>
      <w:sz w:val="32"/>
      <w:szCs w:val="32"/>
    </w:rPr>
  </w:style>
  <w:style w:type="paragraph" w:customStyle="1" w:styleId="11">
    <w:name w:val="列出段落1"/>
    <w:basedOn w:val="a"/>
    <w:rsid w:val="00A16498"/>
    <w:pPr>
      <w:ind w:firstLineChars="200" w:firstLine="420"/>
    </w:pPr>
    <w:rPr>
      <w:rFonts w:ascii="Times New Roman" w:eastAsia="宋体" w:hAnsi="Times New Roman" w:cs="Arial"/>
      <w:kern w:val="0"/>
      <w:sz w:val="24"/>
      <w:szCs w:val="24"/>
    </w:rPr>
  </w:style>
  <w:style w:type="character" w:styleId="af2">
    <w:name w:val="Unresolved Mention"/>
    <w:basedOn w:val="a0"/>
    <w:uiPriority w:val="99"/>
    <w:semiHidden/>
    <w:unhideWhenUsed/>
    <w:rsid w:val="00D5686E"/>
    <w:rPr>
      <w:color w:val="808080"/>
      <w:shd w:val="clear" w:color="auto" w:fill="E6E6E6"/>
    </w:rPr>
  </w:style>
  <w:style w:type="table" w:styleId="af3">
    <w:name w:val="Table Grid"/>
    <w:basedOn w:val="a1"/>
    <w:uiPriority w:val="59"/>
    <w:rsid w:val="008A0DE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20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7465">
      <w:bodyDiv w:val="1"/>
      <w:marLeft w:val="0"/>
      <w:marRight w:val="0"/>
      <w:marTop w:val="0"/>
      <w:marBottom w:val="0"/>
      <w:divBdr>
        <w:top w:val="none" w:sz="0" w:space="0" w:color="auto"/>
        <w:left w:val="none" w:sz="0" w:space="0" w:color="auto"/>
        <w:bottom w:val="none" w:sz="0" w:space="0" w:color="auto"/>
        <w:right w:val="none" w:sz="0" w:space="0" w:color="auto"/>
      </w:divBdr>
      <w:divsChild>
        <w:div w:id="1006326363">
          <w:marLeft w:val="0"/>
          <w:marRight w:val="0"/>
          <w:marTop w:val="0"/>
          <w:marBottom w:val="0"/>
          <w:divBdr>
            <w:top w:val="none" w:sz="0" w:space="0" w:color="auto"/>
            <w:left w:val="none" w:sz="0" w:space="0" w:color="auto"/>
            <w:bottom w:val="none" w:sz="0" w:space="0" w:color="auto"/>
            <w:right w:val="none" w:sz="0" w:space="0" w:color="auto"/>
          </w:divBdr>
        </w:div>
      </w:divsChild>
    </w:div>
    <w:div w:id="52437547">
      <w:bodyDiv w:val="1"/>
      <w:marLeft w:val="0"/>
      <w:marRight w:val="0"/>
      <w:marTop w:val="0"/>
      <w:marBottom w:val="0"/>
      <w:divBdr>
        <w:top w:val="none" w:sz="0" w:space="0" w:color="auto"/>
        <w:left w:val="none" w:sz="0" w:space="0" w:color="auto"/>
        <w:bottom w:val="none" w:sz="0" w:space="0" w:color="auto"/>
        <w:right w:val="none" w:sz="0" w:space="0" w:color="auto"/>
      </w:divBdr>
      <w:divsChild>
        <w:div w:id="1166751634">
          <w:marLeft w:val="0"/>
          <w:marRight w:val="0"/>
          <w:marTop w:val="0"/>
          <w:marBottom w:val="0"/>
          <w:divBdr>
            <w:top w:val="none" w:sz="0" w:space="0" w:color="auto"/>
            <w:left w:val="none" w:sz="0" w:space="0" w:color="auto"/>
            <w:bottom w:val="none" w:sz="0" w:space="0" w:color="auto"/>
            <w:right w:val="none" w:sz="0" w:space="0" w:color="auto"/>
          </w:divBdr>
        </w:div>
      </w:divsChild>
    </w:div>
    <w:div w:id="444926067">
      <w:bodyDiv w:val="1"/>
      <w:marLeft w:val="0"/>
      <w:marRight w:val="0"/>
      <w:marTop w:val="0"/>
      <w:marBottom w:val="0"/>
      <w:divBdr>
        <w:top w:val="none" w:sz="0" w:space="0" w:color="auto"/>
        <w:left w:val="none" w:sz="0" w:space="0" w:color="auto"/>
        <w:bottom w:val="none" w:sz="0" w:space="0" w:color="auto"/>
        <w:right w:val="none" w:sz="0" w:space="0" w:color="auto"/>
      </w:divBdr>
      <w:divsChild>
        <w:div w:id="1019043614">
          <w:marLeft w:val="0"/>
          <w:marRight w:val="0"/>
          <w:marTop w:val="0"/>
          <w:marBottom w:val="0"/>
          <w:divBdr>
            <w:top w:val="none" w:sz="0" w:space="0" w:color="auto"/>
            <w:left w:val="none" w:sz="0" w:space="0" w:color="auto"/>
            <w:bottom w:val="none" w:sz="0" w:space="0" w:color="auto"/>
            <w:right w:val="none" w:sz="0" w:space="0" w:color="auto"/>
          </w:divBdr>
        </w:div>
      </w:divsChild>
    </w:div>
    <w:div w:id="528375731">
      <w:bodyDiv w:val="1"/>
      <w:marLeft w:val="0"/>
      <w:marRight w:val="0"/>
      <w:marTop w:val="0"/>
      <w:marBottom w:val="0"/>
      <w:divBdr>
        <w:top w:val="none" w:sz="0" w:space="0" w:color="auto"/>
        <w:left w:val="none" w:sz="0" w:space="0" w:color="auto"/>
        <w:bottom w:val="none" w:sz="0" w:space="0" w:color="auto"/>
        <w:right w:val="none" w:sz="0" w:space="0" w:color="auto"/>
      </w:divBdr>
      <w:divsChild>
        <w:div w:id="327292763">
          <w:marLeft w:val="0"/>
          <w:marRight w:val="0"/>
          <w:marTop w:val="0"/>
          <w:marBottom w:val="0"/>
          <w:divBdr>
            <w:top w:val="none" w:sz="0" w:space="0" w:color="auto"/>
            <w:left w:val="none" w:sz="0" w:space="0" w:color="auto"/>
            <w:bottom w:val="none" w:sz="0" w:space="0" w:color="auto"/>
            <w:right w:val="none" w:sz="0" w:space="0" w:color="auto"/>
          </w:divBdr>
        </w:div>
      </w:divsChild>
    </w:div>
    <w:div w:id="906038075">
      <w:bodyDiv w:val="1"/>
      <w:marLeft w:val="0"/>
      <w:marRight w:val="0"/>
      <w:marTop w:val="0"/>
      <w:marBottom w:val="0"/>
      <w:divBdr>
        <w:top w:val="none" w:sz="0" w:space="0" w:color="auto"/>
        <w:left w:val="none" w:sz="0" w:space="0" w:color="auto"/>
        <w:bottom w:val="none" w:sz="0" w:space="0" w:color="auto"/>
        <w:right w:val="none" w:sz="0" w:space="0" w:color="auto"/>
      </w:divBdr>
    </w:div>
    <w:div w:id="1008212168">
      <w:bodyDiv w:val="1"/>
      <w:marLeft w:val="0"/>
      <w:marRight w:val="0"/>
      <w:marTop w:val="0"/>
      <w:marBottom w:val="0"/>
      <w:divBdr>
        <w:top w:val="none" w:sz="0" w:space="0" w:color="auto"/>
        <w:left w:val="none" w:sz="0" w:space="0" w:color="auto"/>
        <w:bottom w:val="none" w:sz="0" w:space="0" w:color="auto"/>
        <w:right w:val="none" w:sz="0" w:space="0" w:color="auto"/>
      </w:divBdr>
      <w:divsChild>
        <w:div w:id="1261913611">
          <w:marLeft w:val="0"/>
          <w:marRight w:val="0"/>
          <w:marTop w:val="0"/>
          <w:marBottom w:val="0"/>
          <w:divBdr>
            <w:top w:val="none" w:sz="0" w:space="0" w:color="auto"/>
            <w:left w:val="none" w:sz="0" w:space="0" w:color="auto"/>
            <w:bottom w:val="none" w:sz="0" w:space="0" w:color="auto"/>
            <w:right w:val="none" w:sz="0" w:space="0" w:color="auto"/>
          </w:divBdr>
        </w:div>
      </w:divsChild>
    </w:div>
    <w:div w:id="1260454877">
      <w:bodyDiv w:val="1"/>
      <w:marLeft w:val="0"/>
      <w:marRight w:val="0"/>
      <w:marTop w:val="0"/>
      <w:marBottom w:val="0"/>
      <w:divBdr>
        <w:top w:val="none" w:sz="0" w:space="0" w:color="auto"/>
        <w:left w:val="none" w:sz="0" w:space="0" w:color="auto"/>
        <w:bottom w:val="none" w:sz="0" w:space="0" w:color="auto"/>
        <w:right w:val="none" w:sz="0" w:space="0" w:color="auto"/>
      </w:divBdr>
      <w:divsChild>
        <w:div w:id="97340216">
          <w:marLeft w:val="0"/>
          <w:marRight w:val="0"/>
          <w:marTop w:val="0"/>
          <w:marBottom w:val="0"/>
          <w:divBdr>
            <w:top w:val="none" w:sz="0" w:space="0" w:color="auto"/>
            <w:left w:val="none" w:sz="0" w:space="0" w:color="auto"/>
            <w:bottom w:val="none" w:sz="0" w:space="0" w:color="auto"/>
            <w:right w:val="none" w:sz="0" w:space="0" w:color="auto"/>
          </w:divBdr>
        </w:div>
      </w:divsChild>
    </w:div>
    <w:div w:id="1357535805">
      <w:bodyDiv w:val="1"/>
      <w:marLeft w:val="0"/>
      <w:marRight w:val="0"/>
      <w:marTop w:val="0"/>
      <w:marBottom w:val="0"/>
      <w:divBdr>
        <w:top w:val="none" w:sz="0" w:space="0" w:color="auto"/>
        <w:left w:val="none" w:sz="0" w:space="0" w:color="auto"/>
        <w:bottom w:val="none" w:sz="0" w:space="0" w:color="auto"/>
        <w:right w:val="none" w:sz="0" w:space="0" w:color="auto"/>
      </w:divBdr>
      <w:divsChild>
        <w:div w:id="1955019522">
          <w:marLeft w:val="0"/>
          <w:marRight w:val="0"/>
          <w:marTop w:val="0"/>
          <w:marBottom w:val="0"/>
          <w:divBdr>
            <w:top w:val="none" w:sz="0" w:space="0" w:color="auto"/>
            <w:left w:val="none" w:sz="0" w:space="0" w:color="auto"/>
            <w:bottom w:val="none" w:sz="0" w:space="0" w:color="auto"/>
            <w:right w:val="none" w:sz="0" w:space="0" w:color="auto"/>
          </w:divBdr>
        </w:div>
      </w:divsChild>
    </w:div>
    <w:div w:id="1509370673">
      <w:bodyDiv w:val="1"/>
      <w:marLeft w:val="0"/>
      <w:marRight w:val="0"/>
      <w:marTop w:val="0"/>
      <w:marBottom w:val="0"/>
      <w:divBdr>
        <w:top w:val="none" w:sz="0" w:space="0" w:color="auto"/>
        <w:left w:val="none" w:sz="0" w:space="0" w:color="auto"/>
        <w:bottom w:val="none" w:sz="0" w:space="0" w:color="auto"/>
        <w:right w:val="none" w:sz="0" w:space="0" w:color="auto"/>
      </w:divBdr>
      <w:divsChild>
        <w:div w:id="1761216034">
          <w:marLeft w:val="0"/>
          <w:marRight w:val="0"/>
          <w:marTop w:val="0"/>
          <w:marBottom w:val="0"/>
          <w:divBdr>
            <w:top w:val="none" w:sz="0" w:space="0" w:color="auto"/>
            <w:left w:val="none" w:sz="0" w:space="0" w:color="auto"/>
            <w:bottom w:val="none" w:sz="0" w:space="0" w:color="auto"/>
            <w:right w:val="none" w:sz="0" w:space="0" w:color="auto"/>
          </w:divBdr>
        </w:div>
      </w:divsChild>
    </w:div>
    <w:div w:id="1523982218">
      <w:bodyDiv w:val="1"/>
      <w:marLeft w:val="0"/>
      <w:marRight w:val="0"/>
      <w:marTop w:val="0"/>
      <w:marBottom w:val="0"/>
      <w:divBdr>
        <w:top w:val="none" w:sz="0" w:space="0" w:color="auto"/>
        <w:left w:val="none" w:sz="0" w:space="0" w:color="auto"/>
        <w:bottom w:val="none" w:sz="0" w:space="0" w:color="auto"/>
        <w:right w:val="none" w:sz="0" w:space="0" w:color="auto"/>
      </w:divBdr>
      <w:divsChild>
        <w:div w:id="1729263637">
          <w:marLeft w:val="0"/>
          <w:marRight w:val="0"/>
          <w:marTop w:val="0"/>
          <w:marBottom w:val="0"/>
          <w:divBdr>
            <w:top w:val="none" w:sz="0" w:space="0" w:color="auto"/>
            <w:left w:val="none" w:sz="0" w:space="0" w:color="auto"/>
            <w:bottom w:val="none" w:sz="0" w:space="0" w:color="auto"/>
            <w:right w:val="none" w:sz="0" w:space="0" w:color="auto"/>
          </w:divBdr>
        </w:div>
      </w:divsChild>
    </w:div>
    <w:div w:id="1725638628">
      <w:bodyDiv w:val="1"/>
      <w:marLeft w:val="0"/>
      <w:marRight w:val="0"/>
      <w:marTop w:val="0"/>
      <w:marBottom w:val="0"/>
      <w:divBdr>
        <w:top w:val="none" w:sz="0" w:space="0" w:color="auto"/>
        <w:left w:val="none" w:sz="0" w:space="0" w:color="auto"/>
        <w:bottom w:val="none" w:sz="0" w:space="0" w:color="auto"/>
        <w:right w:val="none" w:sz="0" w:space="0" w:color="auto"/>
      </w:divBdr>
    </w:div>
    <w:div w:id="1782721125">
      <w:bodyDiv w:val="1"/>
      <w:marLeft w:val="0"/>
      <w:marRight w:val="0"/>
      <w:marTop w:val="0"/>
      <w:marBottom w:val="0"/>
      <w:divBdr>
        <w:top w:val="none" w:sz="0" w:space="0" w:color="auto"/>
        <w:left w:val="none" w:sz="0" w:space="0" w:color="auto"/>
        <w:bottom w:val="none" w:sz="0" w:space="0" w:color="auto"/>
        <w:right w:val="none" w:sz="0" w:space="0" w:color="auto"/>
      </w:divBdr>
    </w:div>
    <w:div w:id="1823348933">
      <w:bodyDiv w:val="1"/>
      <w:marLeft w:val="0"/>
      <w:marRight w:val="0"/>
      <w:marTop w:val="0"/>
      <w:marBottom w:val="0"/>
      <w:divBdr>
        <w:top w:val="none" w:sz="0" w:space="0" w:color="auto"/>
        <w:left w:val="none" w:sz="0" w:space="0" w:color="auto"/>
        <w:bottom w:val="none" w:sz="0" w:space="0" w:color="auto"/>
        <w:right w:val="none" w:sz="0" w:space="0" w:color="auto"/>
      </w:divBdr>
      <w:divsChild>
        <w:div w:id="789400340">
          <w:marLeft w:val="0"/>
          <w:marRight w:val="0"/>
          <w:marTop w:val="0"/>
          <w:marBottom w:val="0"/>
          <w:divBdr>
            <w:top w:val="none" w:sz="0" w:space="0" w:color="auto"/>
            <w:left w:val="none" w:sz="0" w:space="0" w:color="auto"/>
            <w:bottom w:val="none" w:sz="0" w:space="0" w:color="auto"/>
            <w:right w:val="none" w:sz="0" w:space="0" w:color="auto"/>
          </w:divBdr>
        </w:div>
      </w:divsChild>
    </w:div>
    <w:div w:id="1895004343">
      <w:bodyDiv w:val="1"/>
      <w:marLeft w:val="0"/>
      <w:marRight w:val="0"/>
      <w:marTop w:val="0"/>
      <w:marBottom w:val="0"/>
      <w:divBdr>
        <w:top w:val="none" w:sz="0" w:space="0" w:color="auto"/>
        <w:left w:val="none" w:sz="0" w:space="0" w:color="auto"/>
        <w:bottom w:val="none" w:sz="0" w:space="0" w:color="auto"/>
        <w:right w:val="none" w:sz="0" w:space="0" w:color="auto"/>
      </w:divBdr>
      <w:divsChild>
        <w:div w:id="129400640">
          <w:marLeft w:val="0"/>
          <w:marRight w:val="0"/>
          <w:marTop w:val="0"/>
          <w:marBottom w:val="0"/>
          <w:divBdr>
            <w:top w:val="none" w:sz="0" w:space="0" w:color="auto"/>
            <w:left w:val="none" w:sz="0" w:space="0" w:color="auto"/>
            <w:bottom w:val="none" w:sz="0" w:space="0" w:color="auto"/>
            <w:right w:val="none" w:sz="0" w:space="0" w:color="auto"/>
          </w:divBdr>
        </w:div>
      </w:divsChild>
    </w:div>
    <w:div w:id="212291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customXml" Target="ink/ink1.xml"/><Relationship Id="rId26" Type="http://schemas.openxmlformats.org/officeDocument/2006/relationships/image" Target="media/image3.wmf"/><Relationship Id="rId39" Type="http://schemas.openxmlformats.org/officeDocument/2006/relationships/oleObject" Target="embeddings/oleObject9.bin"/><Relationship Id="rId21" Type="http://schemas.openxmlformats.org/officeDocument/2006/relationships/customXml" Target="ink/ink3.xml"/><Relationship Id="rId34" Type="http://schemas.openxmlformats.org/officeDocument/2006/relationships/oleObject" Target="embeddings/oleObject6.bin"/><Relationship Id="rId42" Type="http://schemas.openxmlformats.org/officeDocument/2006/relationships/image" Target="media/image10.wmf"/><Relationship Id="rId47" Type="http://schemas.openxmlformats.org/officeDocument/2006/relationships/image" Target="media/image13.jpeg"/><Relationship Id="rId50" Type="http://schemas.openxmlformats.org/officeDocument/2006/relationships/image" Target="media/image16.jpeg"/><Relationship Id="rId55" Type="http://schemas.openxmlformats.org/officeDocument/2006/relationships/hyperlink" Target="javascript:void(0);"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www.opticsjournal.net/Columns/Submit.htm?action=post&amp;oid=PT1005180000058DaG&amp;dn=1" TargetMode="External"/><Relationship Id="rId29" Type="http://schemas.openxmlformats.org/officeDocument/2006/relationships/oleObject" Target="embeddings/oleObject3.bin"/><Relationship Id="rId11" Type="http://schemas.openxmlformats.org/officeDocument/2006/relationships/styles" Target="styles.xml"/><Relationship Id="rId24" Type="http://schemas.openxmlformats.org/officeDocument/2006/relationships/image" Target="media/image2.wmf"/><Relationship Id="rId32" Type="http://schemas.openxmlformats.org/officeDocument/2006/relationships/oleObject" Target="embeddings/oleObject5.bin"/><Relationship Id="rId37" Type="http://schemas.openxmlformats.org/officeDocument/2006/relationships/oleObject" Target="embeddings/oleObject8.bin"/><Relationship Id="rId40" Type="http://schemas.openxmlformats.org/officeDocument/2006/relationships/image" Target="media/image9.wmf"/><Relationship Id="rId45" Type="http://schemas.openxmlformats.org/officeDocument/2006/relationships/oleObject" Target="embeddings/oleObject12.bin"/><Relationship Id="rId53" Type="http://schemas.openxmlformats.org/officeDocument/2006/relationships/hyperlink" Target="javascript:void(0);" TargetMode="External"/><Relationship Id="rId58" Type="http://schemas.openxmlformats.org/officeDocument/2006/relationships/hyperlink" Target="http://www.opticsjournal.net/upload/post/201711/PT171102000187QmTp.docx" TargetMode="External"/><Relationship Id="rId5" Type="http://schemas.openxmlformats.org/officeDocument/2006/relationships/customXml" Target="../customXml/item5.xml"/><Relationship Id="rId61" Type="http://schemas.openxmlformats.org/officeDocument/2006/relationships/theme" Target="theme/theme1.xml"/><Relationship Id="rId19" Type="http://schemas.openxmlformats.org/officeDocument/2006/relationships/image" Target="media/image1.emf"/><Relationship Id="rId14" Type="http://schemas.openxmlformats.org/officeDocument/2006/relationships/footnotes" Target="footnotes.xml"/><Relationship Id="rId22" Type="http://schemas.openxmlformats.org/officeDocument/2006/relationships/customXml" Target="ink/ink4.xml"/><Relationship Id="rId27" Type="http://schemas.openxmlformats.org/officeDocument/2006/relationships/oleObject" Target="embeddings/oleObject2.bin"/><Relationship Id="rId30" Type="http://schemas.openxmlformats.org/officeDocument/2006/relationships/image" Target="media/image5.wmf"/><Relationship Id="rId35" Type="http://schemas.openxmlformats.org/officeDocument/2006/relationships/image" Target="media/image7.wmf"/><Relationship Id="rId43" Type="http://schemas.openxmlformats.org/officeDocument/2006/relationships/oleObject" Target="embeddings/oleObject11.bin"/><Relationship Id="rId48" Type="http://schemas.openxmlformats.org/officeDocument/2006/relationships/image" Target="media/image14.jpeg"/><Relationship Id="rId56" Type="http://schemas.openxmlformats.org/officeDocument/2006/relationships/hyperlink" Target="http://www.dangdang.com/author/%B0%A2%C2%FC%A1%A4%D1%C7%C0%EF%B7%F2_1" TargetMode="External"/><Relationship Id="rId8" Type="http://schemas.openxmlformats.org/officeDocument/2006/relationships/customXml" Target="../customXml/item8.xml"/><Relationship Id="rId51" Type="http://schemas.openxmlformats.org/officeDocument/2006/relationships/image" Target="media/image17.jpeg"/><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yperlink" Target="http://www.col.opticsx.org/OCIS.aspx" TargetMode="External"/><Relationship Id="rId25" Type="http://schemas.openxmlformats.org/officeDocument/2006/relationships/oleObject" Target="embeddings/oleObject1.bin"/><Relationship Id="rId33" Type="http://schemas.openxmlformats.org/officeDocument/2006/relationships/image" Target="media/image6.wmf"/><Relationship Id="rId38" Type="http://schemas.openxmlformats.org/officeDocument/2006/relationships/image" Target="media/image8.wmf"/><Relationship Id="rId46" Type="http://schemas.openxmlformats.org/officeDocument/2006/relationships/image" Target="media/image12.jpeg"/><Relationship Id="rId59" Type="http://schemas.openxmlformats.org/officeDocument/2006/relationships/footer" Target="footer1.xml"/><Relationship Id="rId20" Type="http://schemas.openxmlformats.org/officeDocument/2006/relationships/customXml" Target="ink/ink2.xml"/><Relationship Id="rId41" Type="http://schemas.openxmlformats.org/officeDocument/2006/relationships/oleObject" Target="embeddings/oleObject10.bin"/><Relationship Id="rId54"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endnotes" Target="endnotes.xml"/><Relationship Id="rId23" Type="http://schemas.openxmlformats.org/officeDocument/2006/relationships/customXml" Target="ink/ink5.xml"/><Relationship Id="rId28" Type="http://schemas.openxmlformats.org/officeDocument/2006/relationships/image" Target="media/image4.wmf"/><Relationship Id="rId36" Type="http://schemas.openxmlformats.org/officeDocument/2006/relationships/oleObject" Target="embeddings/oleObject7.bin"/><Relationship Id="rId49" Type="http://schemas.openxmlformats.org/officeDocument/2006/relationships/image" Target="media/image15.png"/><Relationship Id="rId57" Type="http://schemas.openxmlformats.org/officeDocument/2006/relationships/hyperlink" Target="http://www.dangdang.com/author/%B2%A8%C6%E6%A1%A4%D2%AE%BA%D5_1" TargetMode="External"/><Relationship Id="rId10" Type="http://schemas.openxmlformats.org/officeDocument/2006/relationships/numbering" Target="numbering.xml"/><Relationship Id="rId31" Type="http://schemas.openxmlformats.org/officeDocument/2006/relationships/oleObject" Target="embeddings/oleObject4.bin"/><Relationship Id="rId44" Type="http://schemas.openxmlformats.org/officeDocument/2006/relationships/image" Target="media/image11.wmf"/><Relationship Id="rId52" Type="http://schemas.openxmlformats.org/officeDocument/2006/relationships/hyperlink" Target="http://www.dangdang.com/author/Yariv_1"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s>
</file>

<file path=word/ink/ink1.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17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446"/>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26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16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word/ink/ink5.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02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9:10:45.167"/>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2.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17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3.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9:10:49.639"/>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4.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446"/>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5.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9:10:49.95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0,'0'0</inkml:trace>
</inkml:ink>
</file>

<file path=customXml/item6.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02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7.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26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8.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16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B785B-7851-45EB-A695-18D06BBAF8F4}">
  <ds:schemaRefs>
    <ds:schemaRef ds:uri="http://www.w3.org/2003/InkML"/>
  </ds:schemaRefs>
</ds:datastoreItem>
</file>

<file path=customXml/itemProps2.xml><?xml version="1.0" encoding="utf-8"?>
<ds:datastoreItem xmlns:ds="http://schemas.openxmlformats.org/officeDocument/2006/customXml" ds:itemID="{DF7E2C67-A2F6-4770-A022-CC6D6CEBEFC9}">
  <ds:schemaRefs>
    <ds:schemaRef ds:uri="http://www.w3.org/2003/InkML"/>
  </ds:schemaRefs>
</ds:datastoreItem>
</file>

<file path=customXml/itemProps3.xml><?xml version="1.0" encoding="utf-8"?>
<ds:datastoreItem xmlns:ds="http://schemas.openxmlformats.org/officeDocument/2006/customXml" ds:itemID="{4EAB2A64-D528-4499-9246-6390C4E52F7A}">
  <ds:schemaRefs>
    <ds:schemaRef ds:uri="http://www.w3.org/2003/InkML"/>
  </ds:schemaRefs>
</ds:datastoreItem>
</file>

<file path=customXml/itemProps4.xml><?xml version="1.0" encoding="utf-8"?>
<ds:datastoreItem xmlns:ds="http://schemas.openxmlformats.org/officeDocument/2006/customXml" ds:itemID="{A24CD530-54B2-4D4C-A1F1-FF10573DFF46}">
  <ds:schemaRefs>
    <ds:schemaRef ds:uri="http://www.w3.org/2003/InkML"/>
  </ds:schemaRefs>
</ds:datastoreItem>
</file>

<file path=customXml/itemProps5.xml><?xml version="1.0" encoding="utf-8"?>
<ds:datastoreItem xmlns:ds="http://schemas.openxmlformats.org/officeDocument/2006/customXml" ds:itemID="{C4632F00-5510-4446-BFC6-AFD51E328A87}">
  <ds:schemaRefs>
    <ds:schemaRef ds:uri="http://www.w3.org/2003/InkML"/>
  </ds:schemaRefs>
</ds:datastoreItem>
</file>

<file path=customXml/itemProps6.xml><?xml version="1.0" encoding="utf-8"?>
<ds:datastoreItem xmlns:ds="http://schemas.openxmlformats.org/officeDocument/2006/customXml" ds:itemID="{92508B80-DB3B-412D-8990-6D42959CC3CB}">
  <ds:schemaRefs>
    <ds:schemaRef ds:uri="http://www.w3.org/2003/InkML"/>
  </ds:schemaRefs>
</ds:datastoreItem>
</file>

<file path=customXml/itemProps7.xml><?xml version="1.0" encoding="utf-8"?>
<ds:datastoreItem xmlns:ds="http://schemas.openxmlformats.org/officeDocument/2006/customXml" ds:itemID="{290044E2-0BA4-467E-9E53-FFCB639A368E}">
  <ds:schemaRefs>
    <ds:schemaRef ds:uri="http://www.w3.org/2003/InkML"/>
  </ds:schemaRefs>
</ds:datastoreItem>
</file>

<file path=customXml/itemProps8.xml><?xml version="1.0" encoding="utf-8"?>
<ds:datastoreItem xmlns:ds="http://schemas.openxmlformats.org/officeDocument/2006/customXml" ds:itemID="{2CF8A7BC-A6C9-488E-AE21-F47F958DEE91}">
  <ds:schemaRefs>
    <ds:schemaRef ds:uri="http://www.w3.org/2003/InkML"/>
  </ds:schemaRefs>
</ds:datastoreItem>
</file>

<file path=customXml/itemProps9.xml><?xml version="1.0" encoding="utf-8"?>
<ds:datastoreItem xmlns:ds="http://schemas.openxmlformats.org/officeDocument/2006/customXml" ds:itemID="{A939FA33-2662-4B0B-8543-D7173B151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8</Pages>
  <Words>1079</Words>
  <Characters>6154</Characters>
  <Application>Microsoft Office Word</Application>
  <DocSecurity>0</DocSecurity>
  <Lines>51</Lines>
  <Paragraphs>14</Paragraphs>
  <ScaleCrop>false</ScaleCrop>
  <Company>siom</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dc:creator>
  <cp:lastModifiedBy>wxy</cp:lastModifiedBy>
  <cp:revision>39</cp:revision>
  <dcterms:created xsi:type="dcterms:W3CDTF">2016-12-20T06:44:00Z</dcterms:created>
  <dcterms:modified xsi:type="dcterms:W3CDTF">2017-12-08T07:35:00Z</dcterms:modified>
</cp:coreProperties>
</file>